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77777777" w:rsidR="00E36392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44CA1C0B" w14:textId="1B38E56D" w:rsidR="00525E9D" w:rsidRPr="0052412C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  <w:r w:rsidRPr="0052412C">
        <w:rPr>
          <w:b/>
          <w:sz w:val="48"/>
          <w:szCs w:val="48"/>
        </w:rPr>
        <w:t xml:space="preserve">Upphandling av insamling av </w:t>
      </w:r>
      <w:r w:rsidR="004D3F85">
        <w:rPr>
          <w:b/>
          <w:sz w:val="48"/>
          <w:szCs w:val="48"/>
        </w:rPr>
        <w:t>förpackningsavfall</w:t>
      </w:r>
      <w:r w:rsidRPr="0052412C">
        <w:rPr>
          <w:b/>
          <w:sz w:val="48"/>
          <w:szCs w:val="48"/>
        </w:rPr>
        <w:t xml:space="preserve"> från </w:t>
      </w:r>
      <w:proofErr w:type="spellStart"/>
      <w:r w:rsidRPr="0052412C">
        <w:rPr>
          <w:b/>
          <w:sz w:val="48"/>
          <w:szCs w:val="48"/>
        </w:rPr>
        <w:t>ÅVS</w:t>
      </w:r>
      <w:proofErr w:type="spellEnd"/>
    </w:p>
    <w:p w14:paraId="18A29A4C" w14:textId="77777777" w:rsidR="00525E9D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2E51E430" w:rsidR="00525E9D" w:rsidRPr="0052412C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Bilaga 1 – Anbudsformulär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627715CC" w14:textId="77777777" w:rsidR="0037058C" w:rsidRDefault="00C65C61" w:rsidP="0037058C">
      <w:pPr>
        <w:pStyle w:val="Rubrik1"/>
      </w:pPr>
      <w:r>
        <w:lastRenderedPageBreak/>
        <w:t xml:space="preserve">Uppgifter om </w:t>
      </w:r>
      <w:r w:rsidR="000B56C1">
        <w:t>Anbudsgivaren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37058C" w14:paraId="50AB9A05" w14:textId="77777777" w:rsidTr="00B8799F">
        <w:tc>
          <w:tcPr>
            <w:tcW w:w="7938" w:type="dxa"/>
            <w:gridSpan w:val="2"/>
          </w:tcPr>
          <w:p w14:paraId="0D8C0BC1" w14:textId="77777777" w:rsidR="0037058C" w:rsidRPr="00BE70EB" w:rsidRDefault="000B56C1" w:rsidP="00B550F9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Anbudsgivarens</w:t>
            </w:r>
            <w:r w:rsidR="0037058C" w:rsidRPr="00BE70EB">
              <w:rPr>
                <w:b/>
              </w:rPr>
              <w:t xml:space="preserve"> kontaktuppgifter</w:t>
            </w:r>
          </w:p>
        </w:tc>
      </w:tr>
      <w:tr w:rsidR="0037058C" w14:paraId="7EB3302D" w14:textId="77777777" w:rsidTr="00B8799F">
        <w:tc>
          <w:tcPr>
            <w:tcW w:w="2518" w:type="dxa"/>
          </w:tcPr>
          <w:p w14:paraId="6240806A" w14:textId="77777777" w:rsidR="0037058C" w:rsidRDefault="000B56C1" w:rsidP="00B550F9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5420" w:type="dxa"/>
          </w:tcPr>
          <w:p w14:paraId="5F8B511A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61F72B4F" w14:textId="77777777" w:rsidTr="00B8799F">
        <w:tc>
          <w:tcPr>
            <w:tcW w:w="2518" w:type="dxa"/>
          </w:tcPr>
          <w:p w14:paraId="3B4C3778" w14:textId="77777777" w:rsidR="0037058C" w:rsidRDefault="0037058C" w:rsidP="00B550F9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74035ED" w14:textId="77777777" w:rsidTr="00B8799F">
        <w:tc>
          <w:tcPr>
            <w:tcW w:w="2518" w:type="dxa"/>
          </w:tcPr>
          <w:p w14:paraId="6245686A" w14:textId="77777777" w:rsidR="0037058C" w:rsidRDefault="0037058C" w:rsidP="00B550F9">
            <w:pPr>
              <w:pStyle w:val="Normaltindrag"/>
              <w:ind w:left="0"/>
            </w:pPr>
            <w:r>
              <w:t>Box/Gata:</w:t>
            </w:r>
          </w:p>
        </w:tc>
        <w:tc>
          <w:tcPr>
            <w:tcW w:w="5420" w:type="dxa"/>
          </w:tcPr>
          <w:p w14:paraId="1BC387DF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C5AB4B4" w14:textId="77777777" w:rsidTr="00B8799F">
        <w:tc>
          <w:tcPr>
            <w:tcW w:w="2518" w:type="dxa"/>
          </w:tcPr>
          <w:p w14:paraId="35619C9D" w14:textId="77777777" w:rsidR="0037058C" w:rsidRDefault="0037058C" w:rsidP="00B550F9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5420" w:type="dxa"/>
          </w:tcPr>
          <w:p w14:paraId="7CC212D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8BF1307" w14:textId="77777777" w:rsidTr="00B8799F">
        <w:tc>
          <w:tcPr>
            <w:tcW w:w="2518" w:type="dxa"/>
          </w:tcPr>
          <w:p w14:paraId="7ED32026" w14:textId="77777777" w:rsidR="0037058C" w:rsidRDefault="0037058C" w:rsidP="00B550F9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20" w:type="dxa"/>
          </w:tcPr>
          <w:p w14:paraId="04854BF1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541F8BD9" w14:textId="77777777" w:rsidTr="00B8799F">
        <w:tc>
          <w:tcPr>
            <w:tcW w:w="2518" w:type="dxa"/>
          </w:tcPr>
          <w:p w14:paraId="2549A90B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20" w:type="dxa"/>
          </w:tcPr>
          <w:p w14:paraId="15E6D900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37058C" w14:paraId="66624F1B" w14:textId="77777777" w:rsidTr="000C7F93">
        <w:tc>
          <w:tcPr>
            <w:tcW w:w="7982" w:type="dxa"/>
            <w:gridSpan w:val="2"/>
          </w:tcPr>
          <w:p w14:paraId="41BF63BE" w14:textId="77777777" w:rsidR="0037058C" w:rsidRPr="00BC2952" w:rsidRDefault="0037058C" w:rsidP="00B550F9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 xml:space="preserve">Kontaktperson i </w:t>
            </w:r>
            <w:r w:rsidR="000B56C1">
              <w:rPr>
                <w:b/>
              </w:rPr>
              <w:t>anbudet</w:t>
            </w:r>
          </w:p>
        </w:tc>
      </w:tr>
      <w:tr w:rsidR="0037058C" w14:paraId="43D2431C" w14:textId="77777777" w:rsidTr="000C7F93">
        <w:tc>
          <w:tcPr>
            <w:tcW w:w="2518" w:type="dxa"/>
          </w:tcPr>
          <w:p w14:paraId="6481ABE7" w14:textId="77777777" w:rsidR="0037058C" w:rsidRDefault="0037058C" w:rsidP="00B550F9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5DACA8B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2AED59A4" w14:textId="77777777" w:rsidTr="000C7F93">
        <w:tc>
          <w:tcPr>
            <w:tcW w:w="2518" w:type="dxa"/>
          </w:tcPr>
          <w:p w14:paraId="74656AF3" w14:textId="77777777" w:rsidR="0037058C" w:rsidRDefault="00C65C61" w:rsidP="00B550F9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5464" w:type="dxa"/>
          </w:tcPr>
          <w:p w14:paraId="71C4EE0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B96F0E9" w14:textId="77777777" w:rsidTr="000C7F93">
        <w:tc>
          <w:tcPr>
            <w:tcW w:w="2518" w:type="dxa"/>
          </w:tcPr>
          <w:p w14:paraId="6E94B839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A6C6621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38A4C3DB" w14:textId="77777777" w:rsidR="0037058C" w:rsidRDefault="0037058C" w:rsidP="0037058C">
      <w:pPr>
        <w:pStyle w:val="Normaltindrag"/>
      </w:pPr>
    </w:p>
    <w:p w14:paraId="23FA7EA7" w14:textId="453A4611" w:rsidR="00087801" w:rsidRDefault="00915DF7" w:rsidP="000B56C1">
      <w:pPr>
        <w:pStyle w:val="Rubrik1"/>
      </w:pPr>
      <w:r>
        <w:t>T</w:t>
      </w:r>
      <w:r w:rsidR="00087801">
        <w:t>eknisk och yrkesmässig kapacitet</w:t>
      </w:r>
    </w:p>
    <w:p w14:paraId="5BD99B31" w14:textId="47D3C608" w:rsidR="00087801" w:rsidRDefault="00CA66D8" w:rsidP="00087801">
      <w:pPr>
        <w:pStyle w:val="Normaltindrag"/>
      </w:pPr>
      <w:r>
        <w:t xml:space="preserve">Anbudsgivaren ska ange </w:t>
      </w:r>
      <w:r w:rsidR="005C2708" w:rsidRPr="00991C29">
        <w:t>två</w:t>
      </w:r>
      <w:r>
        <w:t xml:space="preserve"> referensuppdrag som uppfyller kraven i avsnitt 3.2.2 i upphandlingsföreskrifterna.</w:t>
      </w:r>
    </w:p>
    <w:p w14:paraId="46238E6D" w14:textId="77777777" w:rsidR="0094036A" w:rsidRDefault="0094036A" w:rsidP="00087801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A01736" w14:paraId="0EA5BD86" w14:textId="77777777" w:rsidTr="00795656">
        <w:tc>
          <w:tcPr>
            <w:tcW w:w="7982" w:type="dxa"/>
            <w:gridSpan w:val="2"/>
          </w:tcPr>
          <w:p w14:paraId="5D1BCD74" w14:textId="77777777" w:rsidR="00A01736" w:rsidRPr="00BC2952" w:rsidRDefault="00A01736" w:rsidP="00795656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A01736" w14:paraId="7BAA939D" w14:textId="77777777" w:rsidTr="00795656">
        <w:tc>
          <w:tcPr>
            <w:tcW w:w="2518" w:type="dxa"/>
          </w:tcPr>
          <w:p w14:paraId="0764841E" w14:textId="77777777" w:rsidR="00A01736" w:rsidRDefault="00A01736" w:rsidP="00D32A34">
            <w:pPr>
              <w:pStyle w:val="Normaltindrag"/>
              <w:ind w:left="0"/>
              <w:jc w:val="left"/>
            </w:pPr>
            <w:r>
              <w:t>Beställare</w:t>
            </w:r>
            <w:r w:rsidR="00D32A34">
              <w:t xml:space="preserve"> av referensuppdraget</w:t>
            </w:r>
            <w:r>
              <w:t>:</w:t>
            </w:r>
          </w:p>
        </w:tc>
        <w:tc>
          <w:tcPr>
            <w:tcW w:w="5464" w:type="dxa"/>
          </w:tcPr>
          <w:p w14:paraId="362D1C7C" w14:textId="77777777" w:rsidR="00A01736" w:rsidRDefault="00A01736" w:rsidP="00795656">
            <w:pPr>
              <w:pStyle w:val="Normaltindrag"/>
              <w:ind w:left="0"/>
            </w:pPr>
          </w:p>
        </w:tc>
      </w:tr>
      <w:tr w:rsidR="00A01736" w14:paraId="16B5163D" w14:textId="77777777" w:rsidTr="00795656">
        <w:tc>
          <w:tcPr>
            <w:tcW w:w="2518" w:type="dxa"/>
          </w:tcPr>
          <w:p w14:paraId="59EDF4AE" w14:textId="77777777" w:rsidR="00A01736" w:rsidRDefault="00A01736" w:rsidP="00686FC4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18D0A0CA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A01736" w14:paraId="1D07A0CD" w14:textId="77777777" w:rsidTr="00795656">
        <w:tc>
          <w:tcPr>
            <w:tcW w:w="2518" w:type="dxa"/>
          </w:tcPr>
          <w:p w14:paraId="3C22E61F" w14:textId="343BD721" w:rsidR="00A01736" w:rsidRDefault="00686FC4" w:rsidP="00686FC4">
            <w:pPr>
              <w:pStyle w:val="Normaltindrag"/>
              <w:ind w:left="0"/>
              <w:jc w:val="left"/>
            </w:pPr>
            <w:r>
              <w:t xml:space="preserve">Datum </w:t>
            </w:r>
            <w:r w:rsidR="00156918">
              <w:t xml:space="preserve">(from-tom) </w:t>
            </w:r>
            <w:r>
              <w:t>för genomförande:</w:t>
            </w:r>
          </w:p>
        </w:tc>
        <w:tc>
          <w:tcPr>
            <w:tcW w:w="5464" w:type="dxa"/>
          </w:tcPr>
          <w:p w14:paraId="21E30370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686FC4" w14:paraId="6E2AF052" w14:textId="77777777" w:rsidTr="00795656">
        <w:tc>
          <w:tcPr>
            <w:tcW w:w="2518" w:type="dxa"/>
          </w:tcPr>
          <w:p w14:paraId="48B0AC64" w14:textId="77777777" w:rsidR="00686FC4" w:rsidRDefault="00686FC4" w:rsidP="00686FC4">
            <w:pPr>
              <w:pStyle w:val="Normaltindrag"/>
              <w:ind w:left="0"/>
              <w:jc w:val="left"/>
            </w:pPr>
            <w:r>
              <w:t>Kontaktperson</w:t>
            </w:r>
            <w:r w:rsidR="003378EE">
              <w:t xml:space="preserve"> hos beställaren</w:t>
            </w:r>
            <w:r>
              <w:t>:</w:t>
            </w:r>
          </w:p>
        </w:tc>
        <w:tc>
          <w:tcPr>
            <w:tcW w:w="5464" w:type="dxa"/>
          </w:tcPr>
          <w:p w14:paraId="3CD262F4" w14:textId="77777777" w:rsidR="00686FC4" w:rsidRDefault="00686FC4" w:rsidP="00686FC4">
            <w:pPr>
              <w:pStyle w:val="Normaltindrag"/>
              <w:ind w:left="0"/>
              <w:jc w:val="left"/>
            </w:pPr>
          </w:p>
        </w:tc>
      </w:tr>
      <w:tr w:rsidR="00A01736" w14:paraId="16B80355" w14:textId="77777777" w:rsidTr="00795656">
        <w:tc>
          <w:tcPr>
            <w:tcW w:w="2518" w:type="dxa"/>
          </w:tcPr>
          <w:p w14:paraId="00527726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Telefonnummer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76B19BEE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  <w:tr w:rsidR="00A01736" w14:paraId="2033C116" w14:textId="77777777" w:rsidTr="00795656">
        <w:tc>
          <w:tcPr>
            <w:tcW w:w="2518" w:type="dxa"/>
          </w:tcPr>
          <w:p w14:paraId="2C649E22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E-post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2B13586B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</w:tbl>
    <w:p w14:paraId="7C833604" w14:textId="77777777" w:rsidR="00DE4249" w:rsidRDefault="00DE4249" w:rsidP="00087801">
      <w:pPr>
        <w:pStyle w:val="Normaltindrag"/>
      </w:pPr>
    </w:p>
    <w:p w14:paraId="50BC2D2A" w14:textId="77777777" w:rsidR="00DE4249" w:rsidRDefault="00DE4249">
      <w:pPr>
        <w:spacing w:before="0" w:after="0" w:line="240" w:lineRule="auto"/>
        <w:jc w:val="left"/>
      </w:pPr>
      <w:r>
        <w:br w:type="page"/>
      </w: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701987" w14:paraId="2E8C3EF6" w14:textId="77777777" w:rsidTr="00795656">
        <w:tc>
          <w:tcPr>
            <w:tcW w:w="7982" w:type="dxa"/>
            <w:gridSpan w:val="2"/>
          </w:tcPr>
          <w:p w14:paraId="5E1D8BE2" w14:textId="77777777" w:rsidR="00701987" w:rsidRPr="00BC2952" w:rsidRDefault="00701987" w:rsidP="00795656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Referensuppdrag </w:t>
            </w:r>
            <w:r w:rsidR="0094036A">
              <w:rPr>
                <w:b/>
              </w:rPr>
              <w:t>2</w:t>
            </w:r>
          </w:p>
        </w:tc>
      </w:tr>
      <w:tr w:rsidR="00701987" w14:paraId="3F5F1C01" w14:textId="77777777" w:rsidTr="00795656">
        <w:tc>
          <w:tcPr>
            <w:tcW w:w="2518" w:type="dxa"/>
          </w:tcPr>
          <w:p w14:paraId="55581F62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30B8DF66" w14:textId="77777777" w:rsidR="00701987" w:rsidRDefault="00701987" w:rsidP="00795656">
            <w:pPr>
              <w:pStyle w:val="Normaltindrag"/>
              <w:ind w:left="0"/>
            </w:pPr>
          </w:p>
        </w:tc>
      </w:tr>
      <w:tr w:rsidR="00701987" w14:paraId="2D09864F" w14:textId="77777777" w:rsidTr="00795656">
        <w:tc>
          <w:tcPr>
            <w:tcW w:w="2518" w:type="dxa"/>
          </w:tcPr>
          <w:p w14:paraId="3EC224EF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390FC51C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602DB738" w14:textId="77777777" w:rsidTr="00795656">
        <w:tc>
          <w:tcPr>
            <w:tcW w:w="2518" w:type="dxa"/>
          </w:tcPr>
          <w:p w14:paraId="617254F2" w14:textId="2798F93E" w:rsidR="00701987" w:rsidRDefault="00701987" w:rsidP="00795656">
            <w:pPr>
              <w:pStyle w:val="Normaltindrag"/>
              <w:ind w:left="0"/>
              <w:jc w:val="left"/>
            </w:pPr>
            <w:r>
              <w:t xml:space="preserve">Datum </w:t>
            </w:r>
            <w:r w:rsidR="00156918">
              <w:t xml:space="preserve">(from-tom) </w:t>
            </w:r>
            <w:r>
              <w:t>för genomförande:</w:t>
            </w:r>
          </w:p>
        </w:tc>
        <w:tc>
          <w:tcPr>
            <w:tcW w:w="5464" w:type="dxa"/>
          </w:tcPr>
          <w:p w14:paraId="7A31B65B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189BC8A2" w14:textId="77777777" w:rsidTr="00795656">
        <w:tc>
          <w:tcPr>
            <w:tcW w:w="2518" w:type="dxa"/>
          </w:tcPr>
          <w:p w14:paraId="54DACA6A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Kontaktperson hos beställaren:</w:t>
            </w:r>
          </w:p>
        </w:tc>
        <w:tc>
          <w:tcPr>
            <w:tcW w:w="5464" w:type="dxa"/>
          </w:tcPr>
          <w:p w14:paraId="68943400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64AA05FF" w14:textId="77777777" w:rsidTr="00795656">
        <w:tc>
          <w:tcPr>
            <w:tcW w:w="2518" w:type="dxa"/>
          </w:tcPr>
          <w:p w14:paraId="2B6CA028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0148E5F1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4F5E24B2" w14:textId="77777777" w:rsidTr="00795656">
        <w:tc>
          <w:tcPr>
            <w:tcW w:w="2518" w:type="dxa"/>
          </w:tcPr>
          <w:p w14:paraId="69B4F15C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5D9C470A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</w:tbl>
    <w:p w14:paraId="69B2A73D" w14:textId="77777777" w:rsidR="00701987" w:rsidRDefault="00701987" w:rsidP="00087801">
      <w:pPr>
        <w:pStyle w:val="Normaltindrag"/>
      </w:pPr>
    </w:p>
    <w:p w14:paraId="11FBDE58" w14:textId="77777777" w:rsidR="00C65C61" w:rsidRDefault="000B56C1" w:rsidP="000B56C1">
      <w:pPr>
        <w:pStyle w:val="Rubrik1"/>
      </w:pPr>
      <w:r>
        <w:t>Priser</w:t>
      </w:r>
    </w:p>
    <w:p w14:paraId="068D8913" w14:textId="7C64BAB2" w:rsidR="00731CAE" w:rsidRDefault="00D60E6F" w:rsidP="000B56C1">
      <w:pPr>
        <w:pStyle w:val="Normaltindrag"/>
      </w:pPr>
      <w:r>
        <w:t xml:space="preserve">Anbudsgivaren ska ange </w:t>
      </w:r>
      <w:r w:rsidR="00FE3793">
        <w:t>följande priser</w:t>
      </w:r>
      <w:r>
        <w:t>.</w:t>
      </w:r>
      <w:r w:rsidR="00293E3F">
        <w:t xml:space="preserve"> Se närmare ersättningsvillkor i avsnitt </w:t>
      </w:r>
      <w:r w:rsidR="002D3D89">
        <w:t>8</w:t>
      </w:r>
      <w:r w:rsidR="00293E3F">
        <w:t xml:space="preserve"> i Bilaga 5 – Ramavtal.</w:t>
      </w:r>
    </w:p>
    <w:p w14:paraId="3F5B4B9B" w14:textId="5541C3D9" w:rsidR="00442EE6" w:rsidRPr="001B7783" w:rsidRDefault="00442EE6" w:rsidP="000B56C1">
      <w:pPr>
        <w:pStyle w:val="Normaltindrag"/>
        <w:rPr>
          <w:i/>
          <w:iCs/>
        </w:rPr>
      </w:pPr>
      <w:r w:rsidRPr="001B7783">
        <w:rPr>
          <w:i/>
          <w:iCs/>
          <w:color w:val="FF0000"/>
        </w:rPr>
        <w:t xml:space="preserve">Priser kan var per ton eller per tömning. </w:t>
      </w:r>
    </w:p>
    <w:tbl>
      <w:tblPr>
        <w:tblStyle w:val="Tabellrutnt"/>
        <w:tblW w:w="5386" w:type="dxa"/>
        <w:tblInd w:w="959" w:type="dxa"/>
        <w:tblLook w:val="04A0" w:firstRow="1" w:lastRow="0" w:firstColumn="1" w:lastColumn="0" w:noHBand="0" w:noVBand="1"/>
      </w:tblPr>
      <w:tblGrid>
        <w:gridCol w:w="3118"/>
        <w:gridCol w:w="2268"/>
      </w:tblGrid>
      <w:tr w:rsidR="00A50AD5" w14:paraId="22C388CF" w14:textId="77777777" w:rsidTr="0056181E">
        <w:tc>
          <w:tcPr>
            <w:tcW w:w="5386" w:type="dxa"/>
            <w:gridSpan w:val="2"/>
          </w:tcPr>
          <w:p w14:paraId="0BE9C8A8" w14:textId="77B0AD6B" w:rsidR="00A50AD5" w:rsidRPr="00A50AD5" w:rsidRDefault="00A50AD5" w:rsidP="00A50AD5">
            <w:pPr>
              <w:pStyle w:val="Normaltindrag"/>
              <w:ind w:left="0"/>
              <w:jc w:val="left"/>
              <w:rPr>
                <w:b/>
                <w:bCs/>
              </w:rPr>
            </w:pPr>
            <w:r w:rsidRPr="00A50AD5">
              <w:rPr>
                <w:b/>
                <w:bCs/>
              </w:rPr>
              <w:t>Insamling (ange pris per ton</w:t>
            </w:r>
            <w:r w:rsidR="00442EE6">
              <w:rPr>
                <w:b/>
                <w:bCs/>
              </w:rPr>
              <w:t xml:space="preserve"> alt per tömning</w:t>
            </w:r>
            <w:r w:rsidRPr="00A50AD5">
              <w:rPr>
                <w:b/>
                <w:bCs/>
              </w:rPr>
              <w:t>)</w:t>
            </w:r>
          </w:p>
        </w:tc>
      </w:tr>
      <w:tr w:rsidR="00A50AD5" w14:paraId="1AEAE262" w14:textId="77777777" w:rsidTr="00A50AD5">
        <w:tc>
          <w:tcPr>
            <w:tcW w:w="3118" w:type="dxa"/>
          </w:tcPr>
          <w:p w14:paraId="4498E444" w14:textId="77777777" w:rsidR="00A50AD5" w:rsidRDefault="00A50AD5" w:rsidP="00C33C87">
            <w:pPr>
              <w:pStyle w:val="Normaltindrag"/>
              <w:ind w:left="0"/>
              <w:jc w:val="left"/>
            </w:pPr>
            <w:r>
              <w:t>Papper och kartong</w:t>
            </w:r>
          </w:p>
        </w:tc>
        <w:tc>
          <w:tcPr>
            <w:tcW w:w="2268" w:type="dxa"/>
          </w:tcPr>
          <w:p w14:paraId="3530599E" w14:textId="1FC1D288" w:rsidR="00A50AD5" w:rsidRDefault="00442EE6" w:rsidP="00C33C87">
            <w:pPr>
              <w:pStyle w:val="Normaltindrag"/>
              <w:ind w:left="0"/>
              <w:jc w:val="right"/>
            </w:pPr>
            <w:proofErr w:type="spellStart"/>
            <w:r w:rsidRPr="001B7783">
              <w:rPr>
                <w:color w:val="00B0F0"/>
              </w:rPr>
              <w:t>st</w:t>
            </w:r>
            <w:proofErr w:type="spellEnd"/>
            <w:r w:rsidRPr="001B7783">
              <w:rPr>
                <w:color w:val="00B0F0"/>
              </w:rPr>
              <w:t>/</w:t>
            </w:r>
            <w:r w:rsidR="00A50AD5" w:rsidRPr="001B7783">
              <w:rPr>
                <w:color w:val="00B0F0"/>
              </w:rPr>
              <w:t xml:space="preserve">kronor                           </w:t>
            </w:r>
          </w:p>
        </w:tc>
      </w:tr>
      <w:tr w:rsidR="00A50AD5" w14:paraId="1653A3C2" w14:textId="77777777" w:rsidTr="00A50AD5">
        <w:tc>
          <w:tcPr>
            <w:tcW w:w="3118" w:type="dxa"/>
          </w:tcPr>
          <w:p w14:paraId="3FFB973A" w14:textId="77777777" w:rsidR="00A50AD5" w:rsidRDefault="00A50AD5" w:rsidP="00C33C87">
            <w:pPr>
              <w:pStyle w:val="Normaltindrag"/>
              <w:ind w:left="0"/>
              <w:jc w:val="left"/>
            </w:pPr>
            <w:r>
              <w:t>Plast</w:t>
            </w:r>
          </w:p>
        </w:tc>
        <w:tc>
          <w:tcPr>
            <w:tcW w:w="2268" w:type="dxa"/>
          </w:tcPr>
          <w:p w14:paraId="498BE16B" w14:textId="5F49D2C2" w:rsidR="00A50AD5" w:rsidRDefault="00442EE6" w:rsidP="00C33C87">
            <w:pPr>
              <w:pStyle w:val="Normaltindrag"/>
              <w:ind w:left="0"/>
              <w:jc w:val="right"/>
            </w:pPr>
            <w:proofErr w:type="spellStart"/>
            <w:r w:rsidRPr="00CC7876">
              <w:rPr>
                <w:color w:val="00B0F0"/>
              </w:rPr>
              <w:t>st</w:t>
            </w:r>
            <w:proofErr w:type="spellEnd"/>
            <w:r w:rsidRPr="00CC7876">
              <w:rPr>
                <w:color w:val="00B0F0"/>
              </w:rPr>
              <w:t xml:space="preserve">/kronor                           </w:t>
            </w:r>
          </w:p>
        </w:tc>
      </w:tr>
      <w:tr w:rsidR="00A50AD5" w14:paraId="47895A36" w14:textId="77777777" w:rsidTr="00A50AD5">
        <w:tc>
          <w:tcPr>
            <w:tcW w:w="3118" w:type="dxa"/>
          </w:tcPr>
          <w:p w14:paraId="21BE13CF" w14:textId="77777777" w:rsidR="00A50AD5" w:rsidRDefault="00A50AD5" w:rsidP="00C33C87">
            <w:pPr>
              <w:pStyle w:val="Normaltindrag"/>
              <w:ind w:left="0"/>
              <w:jc w:val="left"/>
            </w:pPr>
            <w:r>
              <w:t>Metall</w:t>
            </w:r>
          </w:p>
        </w:tc>
        <w:tc>
          <w:tcPr>
            <w:tcW w:w="2268" w:type="dxa"/>
          </w:tcPr>
          <w:p w14:paraId="77B0751A" w14:textId="2E27386A" w:rsidR="00A50AD5" w:rsidRDefault="00442EE6" w:rsidP="00C33C87">
            <w:pPr>
              <w:pStyle w:val="Normaltindrag"/>
              <w:ind w:left="0"/>
              <w:jc w:val="right"/>
            </w:pPr>
            <w:proofErr w:type="spellStart"/>
            <w:r w:rsidRPr="00CC7876">
              <w:rPr>
                <w:color w:val="00B0F0"/>
              </w:rPr>
              <w:t>st</w:t>
            </w:r>
            <w:proofErr w:type="spellEnd"/>
            <w:r w:rsidRPr="00CC7876">
              <w:rPr>
                <w:color w:val="00B0F0"/>
              </w:rPr>
              <w:t xml:space="preserve">/kronor                           </w:t>
            </w:r>
          </w:p>
        </w:tc>
      </w:tr>
      <w:tr w:rsidR="00A50AD5" w14:paraId="3E8E8F2C" w14:textId="77777777" w:rsidTr="00A50AD5">
        <w:tc>
          <w:tcPr>
            <w:tcW w:w="3118" w:type="dxa"/>
          </w:tcPr>
          <w:p w14:paraId="7B569584" w14:textId="77777777" w:rsidR="00A50AD5" w:rsidRDefault="00A50AD5" w:rsidP="00C33C87">
            <w:pPr>
              <w:pStyle w:val="Normaltindrag"/>
              <w:ind w:left="0"/>
              <w:jc w:val="left"/>
            </w:pPr>
            <w:r>
              <w:t>Färgat glas</w:t>
            </w:r>
          </w:p>
        </w:tc>
        <w:tc>
          <w:tcPr>
            <w:tcW w:w="2268" w:type="dxa"/>
          </w:tcPr>
          <w:p w14:paraId="41AA5513" w14:textId="31AC0F7A" w:rsidR="00A50AD5" w:rsidRDefault="00442EE6" w:rsidP="00C33C87">
            <w:pPr>
              <w:pStyle w:val="Normaltindrag"/>
              <w:ind w:left="0"/>
              <w:jc w:val="right"/>
            </w:pPr>
            <w:proofErr w:type="spellStart"/>
            <w:r w:rsidRPr="00CC7876">
              <w:rPr>
                <w:color w:val="00B0F0"/>
              </w:rPr>
              <w:t>st</w:t>
            </w:r>
            <w:proofErr w:type="spellEnd"/>
            <w:r w:rsidRPr="00CC7876">
              <w:rPr>
                <w:color w:val="00B0F0"/>
              </w:rPr>
              <w:t xml:space="preserve">/kronor                           </w:t>
            </w:r>
          </w:p>
        </w:tc>
      </w:tr>
      <w:tr w:rsidR="00A50AD5" w14:paraId="22990D4F" w14:textId="77777777" w:rsidTr="00A50AD5">
        <w:tc>
          <w:tcPr>
            <w:tcW w:w="3118" w:type="dxa"/>
          </w:tcPr>
          <w:p w14:paraId="7E175995" w14:textId="77777777" w:rsidR="00A50AD5" w:rsidRDefault="00A50AD5" w:rsidP="00C33C87">
            <w:pPr>
              <w:pStyle w:val="Normaltindrag"/>
              <w:ind w:left="0"/>
              <w:jc w:val="left"/>
            </w:pPr>
            <w:r>
              <w:t>Ofärgat glas</w:t>
            </w:r>
          </w:p>
        </w:tc>
        <w:tc>
          <w:tcPr>
            <w:tcW w:w="2268" w:type="dxa"/>
          </w:tcPr>
          <w:p w14:paraId="56CD71F1" w14:textId="30DA9469" w:rsidR="00A50AD5" w:rsidRDefault="00442EE6" w:rsidP="00C33C87">
            <w:pPr>
              <w:pStyle w:val="Normaltindrag"/>
              <w:ind w:left="0"/>
              <w:jc w:val="right"/>
            </w:pPr>
            <w:proofErr w:type="spellStart"/>
            <w:r w:rsidRPr="00CC7876">
              <w:rPr>
                <w:color w:val="00B0F0"/>
              </w:rPr>
              <w:t>st</w:t>
            </w:r>
            <w:proofErr w:type="spellEnd"/>
            <w:r w:rsidRPr="00CC7876">
              <w:rPr>
                <w:color w:val="00B0F0"/>
              </w:rPr>
              <w:t xml:space="preserve">/kronor                           </w:t>
            </w:r>
          </w:p>
        </w:tc>
      </w:tr>
      <w:tr w:rsidR="00A50AD5" w14:paraId="23493D53" w14:textId="77777777" w:rsidTr="00A50AD5">
        <w:tc>
          <w:tcPr>
            <w:tcW w:w="3118" w:type="dxa"/>
          </w:tcPr>
          <w:p w14:paraId="64A0529C" w14:textId="77777777" w:rsidR="00A50AD5" w:rsidRDefault="00A50AD5" w:rsidP="00C33C87">
            <w:pPr>
              <w:pStyle w:val="Normaltindrag"/>
              <w:ind w:left="0"/>
              <w:jc w:val="left"/>
            </w:pPr>
            <w:r>
              <w:t>Trä</w:t>
            </w:r>
          </w:p>
        </w:tc>
        <w:tc>
          <w:tcPr>
            <w:tcW w:w="2268" w:type="dxa"/>
          </w:tcPr>
          <w:p w14:paraId="657DB9AE" w14:textId="4C7C58DC" w:rsidR="00A50AD5" w:rsidRDefault="00442EE6" w:rsidP="00C33C87">
            <w:pPr>
              <w:pStyle w:val="Normaltindrag"/>
              <w:ind w:left="0"/>
              <w:jc w:val="right"/>
            </w:pPr>
            <w:proofErr w:type="spellStart"/>
            <w:r w:rsidRPr="00CC7876">
              <w:rPr>
                <w:color w:val="00B0F0"/>
              </w:rPr>
              <w:t>st</w:t>
            </w:r>
            <w:proofErr w:type="spellEnd"/>
            <w:r w:rsidRPr="00CC7876">
              <w:rPr>
                <w:color w:val="00B0F0"/>
              </w:rPr>
              <w:t xml:space="preserve">/kronor                           </w:t>
            </w:r>
          </w:p>
        </w:tc>
      </w:tr>
      <w:tr w:rsidR="00A50AD5" w14:paraId="488E90A0" w14:textId="77777777" w:rsidTr="00A50AD5">
        <w:tc>
          <w:tcPr>
            <w:tcW w:w="3118" w:type="dxa"/>
          </w:tcPr>
          <w:p w14:paraId="4BC26F52" w14:textId="77777777" w:rsidR="00A50AD5" w:rsidRDefault="00A50AD5" w:rsidP="00C33C87">
            <w:pPr>
              <w:pStyle w:val="Normaltindrag"/>
              <w:ind w:left="0"/>
              <w:jc w:val="left"/>
            </w:pPr>
            <w:r>
              <w:t>Övrigt förpackningsmaterial</w:t>
            </w:r>
          </w:p>
        </w:tc>
        <w:tc>
          <w:tcPr>
            <w:tcW w:w="2268" w:type="dxa"/>
          </w:tcPr>
          <w:p w14:paraId="066E17AA" w14:textId="5969CC28" w:rsidR="00A50AD5" w:rsidRDefault="00442EE6" w:rsidP="00C33C87">
            <w:pPr>
              <w:pStyle w:val="Normaltindrag"/>
              <w:ind w:left="0"/>
              <w:jc w:val="right"/>
            </w:pPr>
            <w:proofErr w:type="spellStart"/>
            <w:r w:rsidRPr="00CC7876">
              <w:rPr>
                <w:color w:val="00B0F0"/>
              </w:rPr>
              <w:t>st</w:t>
            </w:r>
            <w:proofErr w:type="spellEnd"/>
            <w:r w:rsidRPr="00CC7876">
              <w:rPr>
                <w:color w:val="00B0F0"/>
              </w:rPr>
              <w:t xml:space="preserve">/kronor                           </w:t>
            </w:r>
          </w:p>
        </w:tc>
      </w:tr>
      <w:tr w:rsidR="008617BC" w14:paraId="40451EAF" w14:textId="77777777" w:rsidTr="008E0373">
        <w:tc>
          <w:tcPr>
            <w:tcW w:w="5386" w:type="dxa"/>
            <w:gridSpan w:val="2"/>
          </w:tcPr>
          <w:p w14:paraId="3864D37E" w14:textId="77777777" w:rsidR="008617BC" w:rsidRDefault="008617BC" w:rsidP="008617BC">
            <w:pPr>
              <w:pStyle w:val="Normaltindrag"/>
              <w:ind w:left="0"/>
              <w:jc w:val="left"/>
              <w:rPr>
                <w:b/>
                <w:bCs/>
              </w:rPr>
            </w:pPr>
            <w:r w:rsidRPr="008617BC">
              <w:rPr>
                <w:b/>
                <w:bCs/>
              </w:rPr>
              <w:t xml:space="preserve">Insamlingsbehållare (ange pris per </w:t>
            </w:r>
            <w:proofErr w:type="spellStart"/>
            <w:r w:rsidRPr="008617BC">
              <w:rPr>
                <w:b/>
                <w:bCs/>
              </w:rPr>
              <w:t>st</w:t>
            </w:r>
            <w:proofErr w:type="spellEnd"/>
            <w:r w:rsidRPr="008617BC">
              <w:rPr>
                <w:b/>
                <w:bCs/>
              </w:rPr>
              <w:t>)</w:t>
            </w:r>
          </w:p>
          <w:p w14:paraId="2710882E" w14:textId="0F1260D1" w:rsidR="00635F80" w:rsidRPr="008617BC" w:rsidRDefault="00635F80" w:rsidP="008617BC">
            <w:pPr>
              <w:pStyle w:val="Normaltindrag"/>
              <w:ind w:left="0"/>
              <w:jc w:val="left"/>
              <w:rPr>
                <w:b/>
                <w:bCs/>
              </w:rPr>
            </w:pPr>
            <w:r w:rsidRPr="00C760A6">
              <w:rPr>
                <w:i/>
                <w:iCs/>
                <w:color w:val="FF0000"/>
              </w:rPr>
              <w:t xml:space="preserve">Används endast om Entreprenören ska tillhandahålla </w:t>
            </w:r>
            <w:r>
              <w:rPr>
                <w:i/>
                <w:iCs/>
                <w:color w:val="FF0000"/>
              </w:rPr>
              <w:t xml:space="preserve">insamlingsbehållare </w:t>
            </w:r>
            <w:r w:rsidRPr="00C760A6">
              <w:rPr>
                <w:i/>
                <w:iCs/>
                <w:color w:val="FF0000"/>
              </w:rPr>
              <w:t>enligt avsnitt 6.</w:t>
            </w:r>
            <w:r>
              <w:rPr>
                <w:i/>
                <w:iCs/>
                <w:color w:val="FF0000"/>
              </w:rPr>
              <w:t>1</w:t>
            </w:r>
            <w:r w:rsidRPr="00C760A6">
              <w:rPr>
                <w:i/>
                <w:iCs/>
                <w:color w:val="FF0000"/>
              </w:rPr>
              <w:t xml:space="preserve"> i Ramavtalet.</w:t>
            </w:r>
          </w:p>
        </w:tc>
      </w:tr>
      <w:tr w:rsidR="00A50AD5" w14:paraId="5A8785B7" w14:textId="77777777" w:rsidTr="00A50AD5">
        <w:tc>
          <w:tcPr>
            <w:tcW w:w="3118" w:type="dxa"/>
          </w:tcPr>
          <w:p w14:paraId="615FE502" w14:textId="77777777" w:rsidR="00A50AD5" w:rsidRPr="00442EE6" w:rsidRDefault="00A50AD5" w:rsidP="00C33C87">
            <w:pPr>
              <w:pStyle w:val="Normaltindrag"/>
              <w:ind w:left="0"/>
              <w:jc w:val="left"/>
              <w:rPr>
                <w:lang w:val="da-DK"/>
              </w:rPr>
            </w:pPr>
            <w:r w:rsidRPr="00442EE6">
              <w:rPr>
                <w:color w:val="00B0F0"/>
                <w:lang w:val="da-DK"/>
              </w:rPr>
              <w:t xml:space="preserve">[Ange </w:t>
            </w:r>
            <w:proofErr w:type="spellStart"/>
            <w:r w:rsidRPr="00442EE6">
              <w:rPr>
                <w:color w:val="00B0F0"/>
                <w:lang w:val="da-DK"/>
              </w:rPr>
              <w:t>typ</w:t>
            </w:r>
            <w:proofErr w:type="spellEnd"/>
            <w:r w:rsidRPr="00442EE6">
              <w:rPr>
                <w:color w:val="00B0F0"/>
                <w:lang w:val="da-DK"/>
              </w:rPr>
              <w:t xml:space="preserve">, </w:t>
            </w:r>
            <w:proofErr w:type="spellStart"/>
            <w:r w:rsidRPr="00442EE6">
              <w:rPr>
                <w:color w:val="00B0F0"/>
                <w:lang w:val="da-DK"/>
              </w:rPr>
              <w:t>storlek</w:t>
            </w:r>
            <w:proofErr w:type="spellEnd"/>
            <w:r w:rsidRPr="00442EE6">
              <w:rPr>
                <w:color w:val="00B0F0"/>
                <w:lang w:val="da-DK"/>
              </w:rPr>
              <w:t xml:space="preserve"> m.m.]</w:t>
            </w:r>
          </w:p>
        </w:tc>
        <w:tc>
          <w:tcPr>
            <w:tcW w:w="2268" w:type="dxa"/>
          </w:tcPr>
          <w:p w14:paraId="00AF2769" w14:textId="77777777" w:rsidR="00A50AD5" w:rsidRDefault="00A50AD5" w:rsidP="00C33C87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  <w:tr w:rsidR="00A50AD5" w14:paraId="526A14D4" w14:textId="77777777" w:rsidTr="00A50AD5">
        <w:tc>
          <w:tcPr>
            <w:tcW w:w="3118" w:type="dxa"/>
          </w:tcPr>
          <w:p w14:paraId="1C219B85" w14:textId="77777777" w:rsidR="00A50AD5" w:rsidRPr="00442EE6" w:rsidRDefault="00A50AD5" w:rsidP="00C33C87">
            <w:pPr>
              <w:pStyle w:val="Normaltindrag"/>
              <w:ind w:left="0"/>
              <w:jc w:val="left"/>
              <w:rPr>
                <w:lang w:val="da-DK"/>
              </w:rPr>
            </w:pPr>
            <w:r w:rsidRPr="00442EE6">
              <w:rPr>
                <w:color w:val="00B0F0"/>
                <w:lang w:val="da-DK"/>
              </w:rPr>
              <w:t xml:space="preserve">[Ange </w:t>
            </w:r>
            <w:proofErr w:type="spellStart"/>
            <w:r w:rsidRPr="00442EE6">
              <w:rPr>
                <w:color w:val="00B0F0"/>
                <w:lang w:val="da-DK"/>
              </w:rPr>
              <w:t>typ</w:t>
            </w:r>
            <w:proofErr w:type="spellEnd"/>
            <w:r w:rsidRPr="00442EE6">
              <w:rPr>
                <w:color w:val="00B0F0"/>
                <w:lang w:val="da-DK"/>
              </w:rPr>
              <w:t xml:space="preserve">, </w:t>
            </w:r>
            <w:proofErr w:type="spellStart"/>
            <w:r w:rsidRPr="00442EE6">
              <w:rPr>
                <w:color w:val="00B0F0"/>
                <w:lang w:val="da-DK"/>
              </w:rPr>
              <w:t>storlek</w:t>
            </w:r>
            <w:proofErr w:type="spellEnd"/>
            <w:r w:rsidRPr="00442EE6">
              <w:rPr>
                <w:color w:val="00B0F0"/>
                <w:lang w:val="da-DK"/>
              </w:rPr>
              <w:t>, m.m.]</w:t>
            </w:r>
          </w:p>
        </w:tc>
        <w:tc>
          <w:tcPr>
            <w:tcW w:w="2268" w:type="dxa"/>
          </w:tcPr>
          <w:p w14:paraId="5A38DC58" w14:textId="77777777" w:rsidR="00A50AD5" w:rsidRDefault="00A50AD5" w:rsidP="00C33C87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  <w:tr w:rsidR="00E939DA" w14:paraId="6E064630" w14:textId="77777777" w:rsidTr="00861B24">
        <w:tc>
          <w:tcPr>
            <w:tcW w:w="5386" w:type="dxa"/>
            <w:gridSpan w:val="2"/>
          </w:tcPr>
          <w:p w14:paraId="625D35DE" w14:textId="77777777" w:rsidR="00E939DA" w:rsidRDefault="00E939DA" w:rsidP="00E939DA">
            <w:pPr>
              <w:pStyle w:val="Normaltindrag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Omlastningsstation </w:t>
            </w:r>
            <w:r w:rsidRPr="008617BC">
              <w:rPr>
                <w:b/>
                <w:bCs/>
              </w:rPr>
              <w:t xml:space="preserve">(ange pris per </w:t>
            </w:r>
            <w:r>
              <w:rPr>
                <w:b/>
                <w:bCs/>
              </w:rPr>
              <w:t>månad</w:t>
            </w:r>
            <w:r w:rsidRPr="008617BC">
              <w:rPr>
                <w:b/>
                <w:bCs/>
              </w:rPr>
              <w:t>)</w:t>
            </w:r>
          </w:p>
          <w:p w14:paraId="60E93795" w14:textId="2CE88135" w:rsidR="00635F80" w:rsidRDefault="00635F80" w:rsidP="00E939DA">
            <w:pPr>
              <w:pStyle w:val="Normaltindrag"/>
              <w:ind w:left="0"/>
              <w:jc w:val="left"/>
            </w:pPr>
            <w:r w:rsidRPr="00C760A6">
              <w:rPr>
                <w:i/>
                <w:iCs/>
                <w:color w:val="FF0000"/>
              </w:rPr>
              <w:t>Används endast om Entreprenören ska tillhandahålla omlastningsstation enligt avsnitt 6.3 i Ramavtalet.</w:t>
            </w:r>
          </w:p>
        </w:tc>
      </w:tr>
      <w:tr w:rsidR="002165D3" w14:paraId="4155DE8D" w14:textId="77777777" w:rsidTr="00A50AD5">
        <w:tc>
          <w:tcPr>
            <w:tcW w:w="3118" w:type="dxa"/>
          </w:tcPr>
          <w:p w14:paraId="4C389075" w14:textId="5C14BEE7" w:rsidR="002165D3" w:rsidRDefault="002165D3" w:rsidP="002165D3">
            <w:pPr>
              <w:pStyle w:val="Normaltindrag"/>
              <w:ind w:left="0"/>
              <w:jc w:val="left"/>
            </w:pPr>
            <w:r>
              <w:t>T</w:t>
            </w:r>
            <w:r w:rsidRPr="001D71FB">
              <w:t>illhandahålla</w:t>
            </w:r>
            <w:r>
              <w:t>nde av</w:t>
            </w:r>
            <w:r w:rsidRPr="001D71FB">
              <w:t xml:space="preserve"> </w:t>
            </w:r>
            <w:r w:rsidRPr="001D71FB">
              <w:lastRenderedPageBreak/>
              <w:t>omlastningsstation</w:t>
            </w:r>
          </w:p>
        </w:tc>
        <w:tc>
          <w:tcPr>
            <w:tcW w:w="2268" w:type="dxa"/>
          </w:tcPr>
          <w:p w14:paraId="03FDF969" w14:textId="77777777" w:rsidR="002165D3" w:rsidRDefault="002165D3" w:rsidP="002165D3">
            <w:pPr>
              <w:pStyle w:val="Normaltindrag"/>
              <w:ind w:left="0"/>
              <w:jc w:val="right"/>
            </w:pPr>
            <w:r>
              <w:lastRenderedPageBreak/>
              <w:t>kronor</w:t>
            </w:r>
          </w:p>
        </w:tc>
      </w:tr>
    </w:tbl>
    <w:p w14:paraId="7ED04CBB" w14:textId="77777777" w:rsidR="00F46A0E" w:rsidRDefault="00C65C61" w:rsidP="00F46A0E">
      <w:pPr>
        <w:pStyle w:val="Rubrik1"/>
      </w:pPr>
      <w:r>
        <w:t>Bifogade dokument</w:t>
      </w:r>
      <w:r w:rsidR="009E548E">
        <w:t xml:space="preserve"> </w:t>
      </w:r>
    </w:p>
    <w:p w14:paraId="181C8FEE" w14:textId="77777777" w:rsidR="000C7F93" w:rsidRDefault="00854F1B" w:rsidP="009266A7">
      <w:pPr>
        <w:pStyle w:val="Normaltindrag"/>
      </w:pPr>
      <w:r>
        <w:t>Anbudsgivaren</w:t>
      </w:r>
      <w:r w:rsidR="000C7F93">
        <w:t xml:space="preserve"> ska bifoga följande</w:t>
      </w:r>
      <w:r w:rsidR="008F5FDA">
        <w:t xml:space="preserve"> ifyllda</w:t>
      </w:r>
      <w:r w:rsidR="000C7F93">
        <w:t xml:space="preserve"> dokument till </w:t>
      </w:r>
      <w:r>
        <w:t>anbudet</w:t>
      </w:r>
      <w:r w:rsidR="000C7F93">
        <w:t>.</w:t>
      </w:r>
    </w:p>
    <w:p w14:paraId="624A2DEC" w14:textId="77777777" w:rsidR="00380E58" w:rsidRDefault="00380E58" w:rsidP="00967CD1">
      <w:pPr>
        <w:pStyle w:val="PunktlistaNormaltindrag"/>
      </w:pPr>
      <w:r>
        <w:t>Bilaga 2 – Sanningsförsäkran</w:t>
      </w:r>
    </w:p>
    <w:p w14:paraId="14A84125" w14:textId="432BE0E2" w:rsidR="00441270" w:rsidRDefault="00441270" w:rsidP="00441270">
      <w:pPr>
        <w:pStyle w:val="Normaltindrag"/>
      </w:pPr>
      <w:r w:rsidRPr="00441270">
        <w:t xml:space="preserve">Observera att </w:t>
      </w:r>
      <w:r w:rsidR="000D121B">
        <w:t>anbudsgivaren</w:t>
      </w:r>
      <w:r w:rsidRPr="00441270">
        <w:t>, i stället för att lämna in svar och handlingar enligt uppräkningen ovan, kan lämna en sådan egen försäkran</w:t>
      </w:r>
      <w:r w:rsidR="003704E4">
        <w:t xml:space="preserve"> enligt Bilaga 4 – </w:t>
      </w:r>
      <w:proofErr w:type="spellStart"/>
      <w:r w:rsidR="003704E4">
        <w:t>ESPD</w:t>
      </w:r>
      <w:proofErr w:type="spellEnd"/>
      <w:r w:rsidRPr="00441270">
        <w:t xml:space="preserve"> som beskrivs i avsnitt</w:t>
      </w:r>
      <w:r w:rsidR="004C71A7">
        <w:t xml:space="preserve"> </w:t>
      </w:r>
      <w:r w:rsidR="00FF5D82">
        <w:t>3.3</w:t>
      </w:r>
      <w:r w:rsidRPr="00441270">
        <w:t xml:space="preserve"> </w:t>
      </w:r>
      <w:r>
        <w:t xml:space="preserve">i </w:t>
      </w:r>
      <w:r w:rsidR="00FF5D82">
        <w:t>upphandlingsföreskrifterna</w:t>
      </w:r>
      <w:r w:rsidRPr="00441270">
        <w:t>.</w:t>
      </w:r>
      <w:r w:rsidR="00441178">
        <w:t xml:space="preserve"> </w:t>
      </w:r>
      <w:r w:rsidR="00441178" w:rsidRPr="00D25695">
        <w:rPr>
          <w:i/>
          <w:iCs/>
          <w:color w:val="FF0000"/>
        </w:rPr>
        <w:t xml:space="preserve">Detta </w:t>
      </w:r>
      <w:r w:rsidR="00441178">
        <w:rPr>
          <w:i/>
          <w:iCs/>
          <w:color w:val="FF0000"/>
        </w:rPr>
        <w:t>stycke</w:t>
      </w:r>
      <w:r w:rsidR="00441178" w:rsidRPr="00D25695">
        <w:rPr>
          <w:i/>
          <w:iCs/>
          <w:color w:val="FF0000"/>
        </w:rPr>
        <w:t xml:space="preserve"> kan tas bort om upphandlingen genomförs enligt reglerna i 19 kap. LOU för upphandlingar under tröskelvärdet</w:t>
      </w:r>
      <w:r w:rsidR="00F64E84">
        <w:rPr>
          <w:i/>
          <w:iCs/>
          <w:color w:val="FF0000"/>
        </w:rPr>
        <w:t xml:space="preserve"> och </w:t>
      </w:r>
      <w:proofErr w:type="spellStart"/>
      <w:r w:rsidR="00F64E84">
        <w:rPr>
          <w:i/>
          <w:iCs/>
          <w:color w:val="FF0000"/>
        </w:rPr>
        <w:t>ESPD</w:t>
      </w:r>
      <w:proofErr w:type="spellEnd"/>
      <w:r w:rsidR="00F64E84">
        <w:rPr>
          <w:i/>
          <w:iCs/>
          <w:color w:val="FF0000"/>
        </w:rPr>
        <w:t xml:space="preserve"> därför inte tillämpas</w:t>
      </w:r>
      <w:r w:rsidR="00441178" w:rsidRPr="00D25695">
        <w:rPr>
          <w:i/>
          <w:iCs/>
          <w:color w:val="FF0000"/>
        </w:rPr>
        <w:t>.</w:t>
      </w:r>
    </w:p>
    <w:p w14:paraId="272630C0" w14:textId="23334D90" w:rsidR="000D0C8B" w:rsidRDefault="000D0C8B" w:rsidP="00232530">
      <w:pPr>
        <w:pStyle w:val="Normaltindrag"/>
        <w:keepNext/>
      </w:pPr>
      <w:r>
        <w:t>Anbudsgivare som åberopar annat företags kapacitet ska dessutom bifoga</w:t>
      </w:r>
      <w:r w:rsidR="00516801">
        <w:t xml:space="preserve"> följande ifyllda dokument till anbudet</w:t>
      </w:r>
      <w:r>
        <w:t>:</w:t>
      </w:r>
    </w:p>
    <w:p w14:paraId="7F28ECAB" w14:textId="3F05D007" w:rsidR="000D0C8B" w:rsidRDefault="000D0C8B" w:rsidP="002D25BD">
      <w:pPr>
        <w:pStyle w:val="PunktlistaNormaltindrag"/>
      </w:pPr>
      <w:r>
        <w:t xml:space="preserve">Bilaga 3 – </w:t>
      </w:r>
      <w:r w:rsidRPr="002D25BD">
        <w:t>Sanningsförsäkran</w:t>
      </w:r>
      <w:r>
        <w:t xml:space="preserve"> och kapacitetsintyg</w:t>
      </w:r>
    </w:p>
    <w:p w14:paraId="34E6EE1B" w14:textId="5D0A81C5" w:rsidR="000D4218" w:rsidRDefault="000D4218" w:rsidP="002D25BD">
      <w:pPr>
        <w:pStyle w:val="PunktlistaNormaltindrag"/>
      </w:pPr>
      <w:r>
        <w:t xml:space="preserve">Bilaga 4 – </w:t>
      </w:r>
      <w:proofErr w:type="spellStart"/>
      <w:r>
        <w:t>ESPD</w:t>
      </w:r>
      <w:proofErr w:type="spellEnd"/>
      <w:r>
        <w:t xml:space="preserve"> för det/de åberopade företaget/en, om anbudsgivaren har lämnat in en sådan</w:t>
      </w:r>
      <w:r w:rsidR="004D3DEC">
        <w:t xml:space="preserve"> egen försäkran</w:t>
      </w:r>
      <w:r>
        <w:t xml:space="preserve"> avseende anbudsgivaren.</w:t>
      </w:r>
    </w:p>
    <w:p w14:paraId="15D7E822" w14:textId="77777777" w:rsidR="00B44FC1" w:rsidRDefault="00B44FC1" w:rsidP="00B44FC1"/>
    <w:p w14:paraId="3BD72390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B44FC1">
      <w:pPr>
        <w:pStyle w:val="Normaltindrag"/>
      </w:pPr>
    </w:p>
    <w:p w14:paraId="025387B4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5989BB50" w14:textId="77777777" w:rsidR="00B44FC1" w:rsidRDefault="00B44FC1" w:rsidP="00B44FC1">
      <w:pPr>
        <w:pStyle w:val="Normaltindrag"/>
      </w:pPr>
    </w:p>
    <w:p w14:paraId="13E3CB60" w14:textId="77777777" w:rsidR="004A1D3E" w:rsidRDefault="00B44FC1" w:rsidP="005B4B39">
      <w:pPr>
        <w:pStyle w:val="Normaltindrag"/>
      </w:pPr>
      <w:r>
        <w:t xml:space="preserve">………………………………………………………. </w:t>
      </w:r>
      <w:r>
        <w:br/>
        <w:t>Namnförtydligande</w:t>
      </w:r>
    </w:p>
    <w:sectPr w:rsidR="004A1D3E" w:rsidSect="00455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0" w:bottom="85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6C70" w14:textId="77777777" w:rsidR="00DE5027" w:rsidRDefault="00DE5027">
      <w:r>
        <w:separator/>
      </w:r>
    </w:p>
  </w:endnote>
  <w:endnote w:type="continuationSeparator" w:id="0">
    <w:p w14:paraId="56559F0E" w14:textId="77777777" w:rsidR="00DE5027" w:rsidRDefault="00DE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52A" w14:textId="77777777" w:rsidR="006E673C" w:rsidRDefault="006E67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4FDC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B44FC1">
      <w:rPr>
        <w:rStyle w:val="Sidnummer"/>
        <w:noProof/>
      </w:rPr>
      <w:t>3</w:t>
    </w:r>
    <w:r w:rsidR="0008150D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353E" w14:textId="77777777" w:rsidR="006E673C" w:rsidRDefault="006E67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9C57" w14:textId="77777777" w:rsidR="00DE5027" w:rsidRDefault="00DE5027">
      <w:r>
        <w:separator/>
      </w:r>
    </w:p>
  </w:footnote>
  <w:footnote w:type="continuationSeparator" w:id="0">
    <w:p w14:paraId="067FF4EF" w14:textId="77777777" w:rsidR="00DE5027" w:rsidRDefault="00DE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E06B" w14:textId="77777777" w:rsidR="006E673C" w:rsidRDefault="006E67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011B" w14:textId="3BCA6DF6" w:rsidR="00E36392" w:rsidRDefault="008D2720" w:rsidP="00B8799F">
    <w:pPr>
      <w:pStyle w:val="Sidhuvud"/>
      <w:tabs>
        <w:tab w:val="clear" w:pos="4536"/>
        <w:tab w:val="clear" w:pos="9072"/>
      </w:tabs>
      <w:ind w:right="-172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1B7783">
      <w:rPr>
        <w:noProof/>
      </w:rPr>
      <w:t>2023-01-31</w:t>
    </w:r>
    <w:r>
      <w:fldChar w:fldCharType="end"/>
    </w:r>
    <w:r w:rsidR="00E043A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F84" w14:textId="77777777" w:rsidR="006E673C" w:rsidRDefault="006E67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1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2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2B4665F"/>
    <w:multiLevelType w:val="multilevel"/>
    <w:tmpl w:val="F856C818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9"/>
  </w:num>
  <w:num w:numId="18">
    <w:abstractNumId w:val="21"/>
  </w:num>
  <w:num w:numId="19">
    <w:abstractNumId w:val="21"/>
  </w:num>
  <w:num w:numId="20">
    <w:abstractNumId w:val="33"/>
  </w:num>
  <w:num w:numId="21">
    <w:abstractNumId w:val="13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5"/>
  </w:num>
  <w:num w:numId="27">
    <w:abstractNumId w:val="31"/>
  </w:num>
  <w:num w:numId="28">
    <w:abstractNumId w:val="21"/>
  </w:num>
  <w:num w:numId="29">
    <w:abstractNumId w:val="21"/>
  </w:num>
  <w:num w:numId="30">
    <w:abstractNumId w:val="18"/>
  </w:num>
  <w:num w:numId="31">
    <w:abstractNumId w:val="17"/>
  </w:num>
  <w:num w:numId="32">
    <w:abstractNumId w:val="34"/>
  </w:num>
  <w:num w:numId="33">
    <w:abstractNumId w:val="21"/>
  </w:num>
  <w:num w:numId="34">
    <w:abstractNumId w:val="21"/>
  </w:num>
  <w:num w:numId="35">
    <w:abstractNumId w:val="12"/>
  </w:num>
  <w:num w:numId="36">
    <w:abstractNumId w:val="19"/>
  </w:num>
  <w:num w:numId="37">
    <w:abstractNumId w:val="26"/>
  </w:num>
  <w:num w:numId="38">
    <w:abstractNumId w:val="24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4"/>
  </w:num>
  <w:num w:numId="43">
    <w:abstractNumId w:val="30"/>
  </w:num>
  <w:num w:numId="44">
    <w:abstractNumId w:val="37"/>
  </w:num>
  <w:num w:numId="45">
    <w:abstractNumId w:val="38"/>
  </w:num>
  <w:num w:numId="46">
    <w:abstractNumId w:val="16"/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58C"/>
    <w:rsid w:val="00033AC7"/>
    <w:rsid w:val="00044839"/>
    <w:rsid w:val="0008150D"/>
    <w:rsid w:val="00087801"/>
    <w:rsid w:val="0009105F"/>
    <w:rsid w:val="000B32AA"/>
    <w:rsid w:val="000B56C1"/>
    <w:rsid w:val="000C54F4"/>
    <w:rsid w:val="000C7F93"/>
    <w:rsid w:val="000D0C8B"/>
    <w:rsid w:val="000D121B"/>
    <w:rsid w:val="000D4218"/>
    <w:rsid w:val="000E0BEA"/>
    <w:rsid w:val="001130D0"/>
    <w:rsid w:val="00145FC8"/>
    <w:rsid w:val="00156918"/>
    <w:rsid w:val="00181927"/>
    <w:rsid w:val="001B0542"/>
    <w:rsid w:val="001B7633"/>
    <w:rsid w:val="001B7783"/>
    <w:rsid w:val="0021645B"/>
    <w:rsid w:val="002165D3"/>
    <w:rsid w:val="00232530"/>
    <w:rsid w:val="00234DC1"/>
    <w:rsid w:val="00280603"/>
    <w:rsid w:val="00282869"/>
    <w:rsid w:val="002921B1"/>
    <w:rsid w:val="00293E3F"/>
    <w:rsid w:val="002D25BD"/>
    <w:rsid w:val="002D3D89"/>
    <w:rsid w:val="002E5121"/>
    <w:rsid w:val="00325D82"/>
    <w:rsid w:val="003378EE"/>
    <w:rsid w:val="003704E4"/>
    <w:rsid w:val="0037058C"/>
    <w:rsid w:val="00380E58"/>
    <w:rsid w:val="00441178"/>
    <w:rsid w:val="00441270"/>
    <w:rsid w:val="00442EE6"/>
    <w:rsid w:val="00455D22"/>
    <w:rsid w:val="0046257B"/>
    <w:rsid w:val="00464496"/>
    <w:rsid w:val="00496A10"/>
    <w:rsid w:val="004A1D3E"/>
    <w:rsid w:val="004B0226"/>
    <w:rsid w:val="004C71A7"/>
    <w:rsid w:val="004D3C60"/>
    <w:rsid w:val="004D3DEC"/>
    <w:rsid w:val="004D3F85"/>
    <w:rsid w:val="004D5966"/>
    <w:rsid w:val="004D711F"/>
    <w:rsid w:val="00500F8E"/>
    <w:rsid w:val="00516801"/>
    <w:rsid w:val="00525E9D"/>
    <w:rsid w:val="005B4B39"/>
    <w:rsid w:val="005C2708"/>
    <w:rsid w:val="005F0132"/>
    <w:rsid w:val="005F226D"/>
    <w:rsid w:val="005F554C"/>
    <w:rsid w:val="005F5DDB"/>
    <w:rsid w:val="00603881"/>
    <w:rsid w:val="00604828"/>
    <w:rsid w:val="00615F40"/>
    <w:rsid w:val="0062790D"/>
    <w:rsid w:val="00635F80"/>
    <w:rsid w:val="00667151"/>
    <w:rsid w:val="00686FC4"/>
    <w:rsid w:val="00693A91"/>
    <w:rsid w:val="006A1DBD"/>
    <w:rsid w:val="006E673C"/>
    <w:rsid w:val="006F0D78"/>
    <w:rsid w:val="006F0E87"/>
    <w:rsid w:val="006F2348"/>
    <w:rsid w:val="00701987"/>
    <w:rsid w:val="00712F88"/>
    <w:rsid w:val="00731CAE"/>
    <w:rsid w:val="007439E0"/>
    <w:rsid w:val="0075140D"/>
    <w:rsid w:val="00777D21"/>
    <w:rsid w:val="007847E4"/>
    <w:rsid w:val="007867F6"/>
    <w:rsid w:val="007B74B8"/>
    <w:rsid w:val="007C4AEB"/>
    <w:rsid w:val="00841A59"/>
    <w:rsid w:val="00854F1B"/>
    <w:rsid w:val="008617BC"/>
    <w:rsid w:val="00883B76"/>
    <w:rsid w:val="008D2720"/>
    <w:rsid w:val="008D5D79"/>
    <w:rsid w:val="008E5103"/>
    <w:rsid w:val="008F5FDA"/>
    <w:rsid w:val="00915DF7"/>
    <w:rsid w:val="009266A7"/>
    <w:rsid w:val="0094036A"/>
    <w:rsid w:val="00967CD1"/>
    <w:rsid w:val="00991C29"/>
    <w:rsid w:val="00994D15"/>
    <w:rsid w:val="009D35AF"/>
    <w:rsid w:val="009E548E"/>
    <w:rsid w:val="00A01736"/>
    <w:rsid w:val="00A50AD5"/>
    <w:rsid w:val="00A85526"/>
    <w:rsid w:val="00AA5628"/>
    <w:rsid w:val="00B44FC1"/>
    <w:rsid w:val="00B655E2"/>
    <w:rsid w:val="00B7464A"/>
    <w:rsid w:val="00B8486B"/>
    <w:rsid w:val="00B8799F"/>
    <w:rsid w:val="00BC4B91"/>
    <w:rsid w:val="00BF7DBD"/>
    <w:rsid w:val="00C10ECB"/>
    <w:rsid w:val="00C23A4A"/>
    <w:rsid w:val="00C43312"/>
    <w:rsid w:val="00C5767E"/>
    <w:rsid w:val="00C65C61"/>
    <w:rsid w:val="00C760A6"/>
    <w:rsid w:val="00C973FC"/>
    <w:rsid w:val="00CA66D8"/>
    <w:rsid w:val="00CB6A2C"/>
    <w:rsid w:val="00CD6B60"/>
    <w:rsid w:val="00CF5171"/>
    <w:rsid w:val="00D02F01"/>
    <w:rsid w:val="00D2266C"/>
    <w:rsid w:val="00D32A34"/>
    <w:rsid w:val="00D44912"/>
    <w:rsid w:val="00D60E6F"/>
    <w:rsid w:val="00D65398"/>
    <w:rsid w:val="00D814B3"/>
    <w:rsid w:val="00D93C04"/>
    <w:rsid w:val="00DB4B14"/>
    <w:rsid w:val="00DE4249"/>
    <w:rsid w:val="00DE5027"/>
    <w:rsid w:val="00DF3003"/>
    <w:rsid w:val="00E043A9"/>
    <w:rsid w:val="00E22EDF"/>
    <w:rsid w:val="00E36392"/>
    <w:rsid w:val="00E5189C"/>
    <w:rsid w:val="00E86F26"/>
    <w:rsid w:val="00E939DA"/>
    <w:rsid w:val="00EB2A29"/>
    <w:rsid w:val="00EB2E75"/>
    <w:rsid w:val="00EB3EEE"/>
    <w:rsid w:val="00ED292C"/>
    <w:rsid w:val="00EE4834"/>
    <w:rsid w:val="00F10C6D"/>
    <w:rsid w:val="00F2048D"/>
    <w:rsid w:val="00F41882"/>
    <w:rsid w:val="00F434AB"/>
    <w:rsid w:val="00F4371A"/>
    <w:rsid w:val="00F44BFF"/>
    <w:rsid w:val="00F46A0E"/>
    <w:rsid w:val="00F62460"/>
    <w:rsid w:val="00F64E84"/>
    <w:rsid w:val="00F84C96"/>
    <w:rsid w:val="00F87277"/>
    <w:rsid w:val="00F95D7B"/>
    <w:rsid w:val="00FA3601"/>
    <w:rsid w:val="00FB2AAB"/>
    <w:rsid w:val="00FC3A33"/>
    <w:rsid w:val="00FE379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DD52B99E-217D-4540-B4B3-ABC774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37058C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442E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semiHidden/>
    <w:unhideWhenUsed/>
    <w:rsid w:val="00442EE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sid w:val="00442EE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442E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442EE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440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Jenny Westin</cp:lastModifiedBy>
  <cp:revision>4</cp:revision>
  <dcterms:created xsi:type="dcterms:W3CDTF">2023-01-14T16:58:00Z</dcterms:created>
  <dcterms:modified xsi:type="dcterms:W3CDTF">2023-01-31T16:57:00Z</dcterms:modified>
</cp:coreProperties>
</file>