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044D" w14:textId="77777777" w:rsidR="004C5091" w:rsidRDefault="004C5091" w:rsidP="004C5091">
      <w:pPr>
        <w:pStyle w:val="Brdtext"/>
      </w:pPr>
      <w:r>
        <w:t>Till Avfall Sveriges kommunala medlemmar</w:t>
      </w:r>
    </w:p>
    <w:p w14:paraId="7265C14A" w14:textId="05FEECE7" w:rsidR="002F08BC" w:rsidRDefault="00D515AF" w:rsidP="004C5091">
      <w:pPr>
        <w:pStyle w:val="BodyTexthger"/>
      </w:pPr>
      <w:r>
        <w:t>Version 1,</w:t>
      </w:r>
      <w:r w:rsidR="00424419" w:rsidRPr="00F4384F">
        <w:t xml:space="preserve"> 2023-0</w:t>
      </w:r>
      <w:r w:rsidR="00CD7C64" w:rsidRPr="00F4384F">
        <w:t>6</w:t>
      </w:r>
      <w:r w:rsidR="00424419" w:rsidRPr="00F4384F">
        <w:t>-</w:t>
      </w:r>
      <w:r w:rsidR="00CD7C64" w:rsidRPr="00F4384F">
        <w:t>12</w:t>
      </w:r>
    </w:p>
    <w:p w14:paraId="619AA328" w14:textId="77777777" w:rsidR="004C5091" w:rsidRDefault="004C5091" w:rsidP="00D13C42">
      <w:pPr>
        <w:pStyle w:val="Rubrik"/>
      </w:pPr>
    </w:p>
    <w:p w14:paraId="44B53210" w14:textId="5D7A95CF" w:rsidR="00D300C2" w:rsidRDefault="00424419" w:rsidP="00D13C42">
      <w:pPr>
        <w:pStyle w:val="Rubrik"/>
      </w:pPr>
      <w:r>
        <w:t>Lathund</w:t>
      </w:r>
      <w:r w:rsidR="002F08BC">
        <w:t xml:space="preserve"> </w:t>
      </w:r>
      <w:r>
        <w:t>för kundservice inför kommunalt insamlingsansvar för förpackningar 2024</w:t>
      </w:r>
    </w:p>
    <w:p w14:paraId="764E6527" w14:textId="77777777" w:rsidR="002F08BC" w:rsidRDefault="002F08BC" w:rsidP="002F08BC">
      <w:pPr>
        <w:pStyle w:val="Brdtext"/>
      </w:pPr>
    </w:p>
    <w:p w14:paraId="33815BE6" w14:textId="4034B9F6" w:rsidR="00437B30" w:rsidRDefault="00437B30" w:rsidP="00041AF0">
      <w:pPr>
        <w:pStyle w:val="Brdtext"/>
      </w:pPr>
      <w:r>
        <w:t xml:space="preserve">Att kommunerna fått ansvaret att samla in förpackningar medför många fördelar. </w:t>
      </w:r>
      <w:r w:rsidR="00CD2C2B">
        <w:t>Att informationen enkelt kan samordnas med den för andra avfallsslag är en klar vinst, och här har kundservice en central roll.</w:t>
      </w:r>
    </w:p>
    <w:p w14:paraId="4A9C3EFA" w14:textId="77777777" w:rsidR="00CD2C2B" w:rsidRDefault="00CD2C2B" w:rsidP="00CD2C2B">
      <w:pPr>
        <w:pStyle w:val="Brdtext"/>
      </w:pPr>
      <w:r>
        <w:t xml:space="preserve">Många kommuner har redan en vana att hantera frågor kring förpackningsinsamling, men antalet frågor kommer att öka och typen av frågor kan också förändras. </w:t>
      </w:r>
    </w:p>
    <w:p w14:paraId="0E46DD37" w14:textId="3899FE03" w:rsidR="00041AF0" w:rsidRDefault="00CD2C2B" w:rsidP="00CD2C2B">
      <w:pPr>
        <w:pStyle w:val="Brdtext"/>
        <w:rPr>
          <w:i/>
          <w:iCs/>
        </w:rPr>
      </w:pPr>
      <w:r>
        <w:t xml:space="preserve">Detta dokument ska fungera som vägledning inför förändringen. Det </w:t>
      </w:r>
      <w:r w:rsidR="00041AF0">
        <w:t>bygger på samtal med Förpackningsinsamlingen, FTI, och delar av Avfall Sveriges nätverk för kundservice</w:t>
      </w:r>
      <w:r>
        <w:t xml:space="preserve">. </w:t>
      </w:r>
      <w:r w:rsidR="006E1B6F">
        <w:t>Det kommer att uppdateras efter hand.</w:t>
      </w:r>
      <w:r>
        <w:rPr>
          <w:i/>
          <w:iCs/>
        </w:rPr>
        <w:t xml:space="preserve"> </w:t>
      </w:r>
    </w:p>
    <w:p w14:paraId="6BC6EEFB" w14:textId="77777777" w:rsidR="006C6F93" w:rsidRDefault="006C6F93" w:rsidP="00CD2C2B">
      <w:pPr>
        <w:pStyle w:val="Brdtext"/>
        <w:rPr>
          <w:i/>
          <w:iCs/>
        </w:rPr>
      </w:pPr>
    </w:p>
    <w:p w14:paraId="216BEFB4" w14:textId="32B89539" w:rsidR="00493E8A" w:rsidRDefault="00493E8A">
      <w:pPr>
        <w:pStyle w:val="Innehll1"/>
        <w:rPr>
          <w:rFonts w:asciiTheme="minorHAnsi" w:eastAsiaTheme="minorEastAsia" w:hAnsiTheme="minorHAnsi" w:cstheme="minorBidi"/>
          <w:kern w:val="2"/>
          <w:sz w:val="24"/>
          <w:szCs w:val="24"/>
          <w:lang w:val="sv-SE" w:eastAsia="sv-SE"/>
          <w14:ligatures w14:val="standardContextual"/>
        </w:rPr>
      </w:pPr>
      <w:r>
        <w:rPr>
          <w:rFonts w:eastAsiaTheme="minorEastAsia"/>
        </w:rPr>
        <w:fldChar w:fldCharType="begin"/>
      </w:r>
      <w:r>
        <w:rPr>
          <w:rFonts w:eastAsiaTheme="minorEastAsia"/>
        </w:rPr>
        <w:instrText xml:space="preserve"> TOC \o "1-3" \h \z \u </w:instrText>
      </w:r>
      <w:r>
        <w:rPr>
          <w:rFonts w:eastAsiaTheme="minorEastAsia"/>
        </w:rPr>
        <w:fldChar w:fldCharType="separate"/>
      </w:r>
      <w:hyperlink w:anchor="_Toc135063469" w:history="1">
        <w:r w:rsidRPr="008C5265">
          <w:rPr>
            <w:rStyle w:val="Hyperlnk"/>
          </w:rPr>
          <w:t>1.</w:t>
        </w:r>
        <w:r>
          <w:rPr>
            <w:rFonts w:asciiTheme="minorHAnsi" w:eastAsiaTheme="minorEastAsia" w:hAnsiTheme="minorHAnsi" w:cstheme="minorBidi"/>
            <w:kern w:val="2"/>
            <w:sz w:val="24"/>
            <w:szCs w:val="24"/>
            <w:lang w:val="sv-SE" w:eastAsia="sv-SE"/>
            <w14:ligatures w14:val="standardContextual"/>
          </w:rPr>
          <w:tab/>
        </w:r>
        <w:r w:rsidRPr="008C5265">
          <w:rPr>
            <w:rStyle w:val="Hyperlnk"/>
          </w:rPr>
          <w:t>Detta behöver ni veta</w:t>
        </w:r>
        <w:r>
          <w:rPr>
            <w:webHidden/>
          </w:rPr>
          <w:tab/>
        </w:r>
        <w:r>
          <w:rPr>
            <w:webHidden/>
          </w:rPr>
          <w:fldChar w:fldCharType="begin"/>
        </w:r>
        <w:r>
          <w:rPr>
            <w:webHidden/>
          </w:rPr>
          <w:instrText xml:space="preserve"> PAGEREF _Toc135063469 \h </w:instrText>
        </w:r>
        <w:r>
          <w:rPr>
            <w:webHidden/>
          </w:rPr>
        </w:r>
        <w:r>
          <w:rPr>
            <w:webHidden/>
          </w:rPr>
          <w:fldChar w:fldCharType="separate"/>
        </w:r>
        <w:r>
          <w:rPr>
            <w:webHidden/>
          </w:rPr>
          <w:t>2</w:t>
        </w:r>
        <w:r>
          <w:rPr>
            <w:webHidden/>
          </w:rPr>
          <w:fldChar w:fldCharType="end"/>
        </w:r>
      </w:hyperlink>
    </w:p>
    <w:p w14:paraId="44D793A6" w14:textId="5E01FBDF" w:rsidR="00493E8A" w:rsidRDefault="00000000">
      <w:pPr>
        <w:pStyle w:val="Innehll2"/>
        <w:rPr>
          <w:rFonts w:asciiTheme="minorHAnsi" w:eastAsiaTheme="minorEastAsia" w:hAnsiTheme="minorHAnsi" w:cstheme="minorBidi"/>
          <w:kern w:val="2"/>
          <w:sz w:val="24"/>
          <w:szCs w:val="24"/>
          <w:lang w:val="sv-SE" w:eastAsia="sv-SE"/>
          <w14:ligatures w14:val="standardContextual"/>
        </w:rPr>
      </w:pPr>
      <w:hyperlink w:anchor="_Toc135063470" w:history="1">
        <w:r w:rsidR="00493E8A" w:rsidRPr="008C5265">
          <w:rPr>
            <w:rStyle w:val="Hyperlnk"/>
          </w:rPr>
          <w:t>1.1.</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Servicebehov</w:t>
        </w:r>
        <w:r w:rsidR="00493E8A">
          <w:rPr>
            <w:webHidden/>
          </w:rPr>
          <w:tab/>
        </w:r>
        <w:r w:rsidR="00493E8A">
          <w:rPr>
            <w:webHidden/>
          </w:rPr>
          <w:fldChar w:fldCharType="begin"/>
        </w:r>
        <w:r w:rsidR="00493E8A">
          <w:rPr>
            <w:webHidden/>
          </w:rPr>
          <w:instrText xml:space="preserve"> PAGEREF _Toc135063470 \h </w:instrText>
        </w:r>
        <w:r w:rsidR="00493E8A">
          <w:rPr>
            <w:webHidden/>
          </w:rPr>
        </w:r>
        <w:r w:rsidR="00493E8A">
          <w:rPr>
            <w:webHidden/>
          </w:rPr>
          <w:fldChar w:fldCharType="separate"/>
        </w:r>
        <w:r w:rsidR="00493E8A">
          <w:rPr>
            <w:webHidden/>
          </w:rPr>
          <w:t>2</w:t>
        </w:r>
        <w:r w:rsidR="00493E8A">
          <w:rPr>
            <w:webHidden/>
          </w:rPr>
          <w:fldChar w:fldCharType="end"/>
        </w:r>
      </w:hyperlink>
    </w:p>
    <w:p w14:paraId="1D48172E" w14:textId="5133B757" w:rsidR="00493E8A" w:rsidRDefault="00000000">
      <w:pPr>
        <w:pStyle w:val="Innehll2"/>
        <w:rPr>
          <w:rFonts w:asciiTheme="minorHAnsi" w:eastAsiaTheme="minorEastAsia" w:hAnsiTheme="minorHAnsi" w:cstheme="minorBidi"/>
          <w:kern w:val="2"/>
          <w:sz w:val="24"/>
          <w:szCs w:val="24"/>
          <w:lang w:val="sv-SE" w:eastAsia="sv-SE"/>
          <w14:ligatures w14:val="standardContextual"/>
        </w:rPr>
      </w:pPr>
      <w:hyperlink w:anchor="_Toc135063471" w:history="1">
        <w:r w:rsidR="00493E8A" w:rsidRPr="008C5265">
          <w:rPr>
            <w:rStyle w:val="Hyperlnk"/>
          </w:rPr>
          <w:t>1.2.</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Typ av frågor</w:t>
        </w:r>
        <w:r w:rsidR="00493E8A">
          <w:rPr>
            <w:webHidden/>
          </w:rPr>
          <w:tab/>
        </w:r>
        <w:r w:rsidR="00493E8A">
          <w:rPr>
            <w:webHidden/>
          </w:rPr>
          <w:fldChar w:fldCharType="begin"/>
        </w:r>
        <w:r w:rsidR="00493E8A">
          <w:rPr>
            <w:webHidden/>
          </w:rPr>
          <w:instrText xml:space="preserve"> PAGEREF _Toc135063471 \h </w:instrText>
        </w:r>
        <w:r w:rsidR="00493E8A">
          <w:rPr>
            <w:webHidden/>
          </w:rPr>
        </w:r>
        <w:r w:rsidR="00493E8A">
          <w:rPr>
            <w:webHidden/>
          </w:rPr>
          <w:fldChar w:fldCharType="separate"/>
        </w:r>
        <w:r w:rsidR="00493E8A">
          <w:rPr>
            <w:webHidden/>
          </w:rPr>
          <w:t>2</w:t>
        </w:r>
        <w:r w:rsidR="00493E8A">
          <w:rPr>
            <w:webHidden/>
          </w:rPr>
          <w:fldChar w:fldCharType="end"/>
        </w:r>
      </w:hyperlink>
    </w:p>
    <w:p w14:paraId="71AE0B50" w14:textId="1BCD44D1" w:rsidR="00493E8A" w:rsidRDefault="00000000">
      <w:pPr>
        <w:pStyle w:val="Innehll2"/>
        <w:rPr>
          <w:rFonts w:asciiTheme="minorHAnsi" w:eastAsiaTheme="minorEastAsia" w:hAnsiTheme="minorHAnsi" w:cstheme="minorBidi"/>
          <w:kern w:val="2"/>
          <w:sz w:val="24"/>
          <w:szCs w:val="24"/>
          <w:lang w:val="sv-SE" w:eastAsia="sv-SE"/>
          <w14:ligatures w14:val="standardContextual"/>
        </w:rPr>
      </w:pPr>
      <w:hyperlink w:anchor="_Toc135063472" w:history="1">
        <w:r w:rsidR="00493E8A" w:rsidRPr="008C5265">
          <w:rPr>
            <w:rStyle w:val="Hyperlnk"/>
          </w:rPr>
          <w:t>1.3.</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Vanliga frågor och svar</w:t>
        </w:r>
        <w:r w:rsidR="00493E8A">
          <w:rPr>
            <w:webHidden/>
          </w:rPr>
          <w:tab/>
        </w:r>
        <w:r w:rsidR="00493E8A">
          <w:rPr>
            <w:webHidden/>
          </w:rPr>
          <w:fldChar w:fldCharType="begin"/>
        </w:r>
        <w:r w:rsidR="00493E8A">
          <w:rPr>
            <w:webHidden/>
          </w:rPr>
          <w:instrText xml:space="preserve"> PAGEREF _Toc135063472 \h </w:instrText>
        </w:r>
        <w:r w:rsidR="00493E8A">
          <w:rPr>
            <w:webHidden/>
          </w:rPr>
        </w:r>
        <w:r w:rsidR="00493E8A">
          <w:rPr>
            <w:webHidden/>
          </w:rPr>
          <w:fldChar w:fldCharType="separate"/>
        </w:r>
        <w:r w:rsidR="00493E8A">
          <w:rPr>
            <w:webHidden/>
          </w:rPr>
          <w:t>3</w:t>
        </w:r>
        <w:r w:rsidR="00493E8A">
          <w:rPr>
            <w:webHidden/>
          </w:rPr>
          <w:fldChar w:fldCharType="end"/>
        </w:r>
      </w:hyperlink>
    </w:p>
    <w:p w14:paraId="3CF4E078" w14:textId="31D99CE5" w:rsidR="00493E8A" w:rsidRDefault="00000000">
      <w:pPr>
        <w:pStyle w:val="Innehll1"/>
        <w:rPr>
          <w:rFonts w:asciiTheme="minorHAnsi" w:eastAsiaTheme="minorEastAsia" w:hAnsiTheme="minorHAnsi" w:cstheme="minorBidi"/>
          <w:kern w:val="2"/>
          <w:sz w:val="24"/>
          <w:szCs w:val="24"/>
          <w:lang w:val="sv-SE" w:eastAsia="sv-SE"/>
          <w14:ligatures w14:val="standardContextual"/>
        </w:rPr>
      </w:pPr>
      <w:hyperlink w:anchor="_Toc135063473" w:history="1">
        <w:r w:rsidR="00493E8A" w:rsidRPr="008C5265">
          <w:rPr>
            <w:rStyle w:val="Hyperlnk"/>
          </w:rPr>
          <w:t>2.</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Detta behöver ni göra</w:t>
        </w:r>
        <w:r w:rsidR="00493E8A">
          <w:rPr>
            <w:webHidden/>
          </w:rPr>
          <w:tab/>
        </w:r>
        <w:r w:rsidR="00493E8A">
          <w:rPr>
            <w:webHidden/>
          </w:rPr>
          <w:fldChar w:fldCharType="begin"/>
        </w:r>
        <w:r w:rsidR="00493E8A">
          <w:rPr>
            <w:webHidden/>
          </w:rPr>
          <w:instrText xml:space="preserve"> PAGEREF _Toc135063473 \h </w:instrText>
        </w:r>
        <w:r w:rsidR="00493E8A">
          <w:rPr>
            <w:webHidden/>
          </w:rPr>
        </w:r>
        <w:r w:rsidR="00493E8A">
          <w:rPr>
            <w:webHidden/>
          </w:rPr>
          <w:fldChar w:fldCharType="separate"/>
        </w:r>
        <w:r w:rsidR="00493E8A">
          <w:rPr>
            <w:webHidden/>
          </w:rPr>
          <w:t>4</w:t>
        </w:r>
        <w:r w:rsidR="00493E8A">
          <w:rPr>
            <w:webHidden/>
          </w:rPr>
          <w:fldChar w:fldCharType="end"/>
        </w:r>
      </w:hyperlink>
    </w:p>
    <w:p w14:paraId="19541E5C" w14:textId="19DEDCCF" w:rsidR="00493E8A" w:rsidRDefault="00000000">
      <w:pPr>
        <w:pStyle w:val="Innehll2"/>
        <w:rPr>
          <w:rFonts w:asciiTheme="minorHAnsi" w:eastAsiaTheme="minorEastAsia" w:hAnsiTheme="minorHAnsi" w:cstheme="minorBidi"/>
          <w:kern w:val="2"/>
          <w:sz w:val="24"/>
          <w:szCs w:val="24"/>
          <w:lang w:val="sv-SE" w:eastAsia="sv-SE"/>
          <w14:ligatures w14:val="standardContextual"/>
        </w:rPr>
      </w:pPr>
      <w:hyperlink w:anchor="_Toc135063474" w:history="1">
        <w:r w:rsidR="00493E8A" w:rsidRPr="008C5265">
          <w:rPr>
            <w:rStyle w:val="Hyperlnk"/>
          </w:rPr>
          <w:t>2.1.</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Förstärk kompetensen</w:t>
        </w:r>
        <w:r w:rsidR="00493E8A">
          <w:rPr>
            <w:webHidden/>
          </w:rPr>
          <w:tab/>
        </w:r>
        <w:r w:rsidR="00493E8A">
          <w:rPr>
            <w:webHidden/>
          </w:rPr>
          <w:fldChar w:fldCharType="begin"/>
        </w:r>
        <w:r w:rsidR="00493E8A">
          <w:rPr>
            <w:webHidden/>
          </w:rPr>
          <w:instrText xml:space="preserve"> PAGEREF _Toc135063474 \h </w:instrText>
        </w:r>
        <w:r w:rsidR="00493E8A">
          <w:rPr>
            <w:webHidden/>
          </w:rPr>
        </w:r>
        <w:r w:rsidR="00493E8A">
          <w:rPr>
            <w:webHidden/>
          </w:rPr>
          <w:fldChar w:fldCharType="separate"/>
        </w:r>
        <w:r w:rsidR="00493E8A">
          <w:rPr>
            <w:webHidden/>
          </w:rPr>
          <w:t>4</w:t>
        </w:r>
        <w:r w:rsidR="00493E8A">
          <w:rPr>
            <w:webHidden/>
          </w:rPr>
          <w:fldChar w:fldCharType="end"/>
        </w:r>
      </w:hyperlink>
    </w:p>
    <w:p w14:paraId="4B1D5CD4" w14:textId="4689E1F3" w:rsidR="00493E8A" w:rsidRDefault="00000000">
      <w:pPr>
        <w:pStyle w:val="Innehll2"/>
        <w:rPr>
          <w:rFonts w:asciiTheme="minorHAnsi" w:eastAsiaTheme="minorEastAsia" w:hAnsiTheme="minorHAnsi" w:cstheme="minorBidi"/>
          <w:kern w:val="2"/>
          <w:sz w:val="24"/>
          <w:szCs w:val="24"/>
          <w:lang w:val="sv-SE" w:eastAsia="sv-SE"/>
          <w14:ligatures w14:val="standardContextual"/>
        </w:rPr>
      </w:pPr>
      <w:hyperlink w:anchor="_Toc135063475" w:history="1">
        <w:r w:rsidR="00493E8A" w:rsidRPr="008C5265">
          <w:rPr>
            <w:rStyle w:val="Hyperlnk"/>
          </w:rPr>
          <w:t>2.2.</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Anslut till ”Hitta min ÅVS” och automatiserad felanmälan</w:t>
        </w:r>
        <w:r w:rsidR="00493E8A">
          <w:rPr>
            <w:webHidden/>
          </w:rPr>
          <w:tab/>
        </w:r>
        <w:r w:rsidR="00493E8A">
          <w:rPr>
            <w:webHidden/>
          </w:rPr>
          <w:fldChar w:fldCharType="begin"/>
        </w:r>
        <w:r w:rsidR="00493E8A">
          <w:rPr>
            <w:webHidden/>
          </w:rPr>
          <w:instrText xml:space="preserve"> PAGEREF _Toc135063475 \h </w:instrText>
        </w:r>
        <w:r w:rsidR="00493E8A">
          <w:rPr>
            <w:webHidden/>
          </w:rPr>
        </w:r>
        <w:r w:rsidR="00493E8A">
          <w:rPr>
            <w:webHidden/>
          </w:rPr>
          <w:fldChar w:fldCharType="separate"/>
        </w:r>
        <w:r w:rsidR="00493E8A">
          <w:rPr>
            <w:webHidden/>
          </w:rPr>
          <w:t>5</w:t>
        </w:r>
        <w:r w:rsidR="00493E8A">
          <w:rPr>
            <w:webHidden/>
          </w:rPr>
          <w:fldChar w:fldCharType="end"/>
        </w:r>
      </w:hyperlink>
    </w:p>
    <w:p w14:paraId="407F0DB4" w14:textId="400C778C" w:rsidR="00493E8A" w:rsidRDefault="00000000">
      <w:pPr>
        <w:pStyle w:val="Innehll1"/>
        <w:rPr>
          <w:rFonts w:asciiTheme="minorHAnsi" w:eastAsiaTheme="minorEastAsia" w:hAnsiTheme="minorHAnsi" w:cstheme="minorBidi"/>
          <w:kern w:val="2"/>
          <w:sz w:val="24"/>
          <w:szCs w:val="24"/>
          <w:lang w:val="sv-SE" w:eastAsia="sv-SE"/>
          <w14:ligatures w14:val="standardContextual"/>
        </w:rPr>
      </w:pPr>
      <w:hyperlink w:anchor="_Toc135063476" w:history="1">
        <w:r w:rsidR="00493E8A" w:rsidRPr="008C5265">
          <w:rPr>
            <w:rStyle w:val="Hyperlnk"/>
          </w:rPr>
          <w:t>3.</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Detta bistår Avfall Sverige med</w:t>
        </w:r>
        <w:r w:rsidR="00493E8A">
          <w:rPr>
            <w:webHidden/>
          </w:rPr>
          <w:tab/>
        </w:r>
        <w:r w:rsidR="00493E8A">
          <w:rPr>
            <w:webHidden/>
          </w:rPr>
          <w:fldChar w:fldCharType="begin"/>
        </w:r>
        <w:r w:rsidR="00493E8A">
          <w:rPr>
            <w:webHidden/>
          </w:rPr>
          <w:instrText xml:space="preserve"> PAGEREF _Toc135063476 \h </w:instrText>
        </w:r>
        <w:r w:rsidR="00493E8A">
          <w:rPr>
            <w:webHidden/>
          </w:rPr>
        </w:r>
        <w:r w:rsidR="00493E8A">
          <w:rPr>
            <w:webHidden/>
          </w:rPr>
          <w:fldChar w:fldCharType="separate"/>
        </w:r>
        <w:r w:rsidR="00493E8A">
          <w:rPr>
            <w:webHidden/>
          </w:rPr>
          <w:t>5</w:t>
        </w:r>
        <w:r w:rsidR="00493E8A">
          <w:rPr>
            <w:webHidden/>
          </w:rPr>
          <w:fldChar w:fldCharType="end"/>
        </w:r>
      </w:hyperlink>
    </w:p>
    <w:p w14:paraId="653D8050" w14:textId="6828EEFE" w:rsidR="00493E8A" w:rsidRDefault="00000000">
      <w:pPr>
        <w:pStyle w:val="Innehll2"/>
        <w:rPr>
          <w:rFonts w:asciiTheme="minorHAnsi" w:eastAsiaTheme="minorEastAsia" w:hAnsiTheme="minorHAnsi" w:cstheme="minorBidi"/>
          <w:kern w:val="2"/>
          <w:sz w:val="24"/>
          <w:szCs w:val="24"/>
          <w:lang w:val="sv-SE" w:eastAsia="sv-SE"/>
          <w14:ligatures w14:val="standardContextual"/>
        </w:rPr>
      </w:pPr>
      <w:hyperlink w:anchor="_Toc135063477" w:history="1">
        <w:r w:rsidR="00493E8A" w:rsidRPr="008C5265">
          <w:rPr>
            <w:rStyle w:val="Hyperlnk"/>
          </w:rPr>
          <w:t>3.1.</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Portal för ”Hitta din ÅVS” och felanmälan</w:t>
        </w:r>
        <w:r w:rsidR="00493E8A">
          <w:rPr>
            <w:webHidden/>
          </w:rPr>
          <w:tab/>
        </w:r>
        <w:r w:rsidR="00493E8A">
          <w:rPr>
            <w:webHidden/>
          </w:rPr>
          <w:fldChar w:fldCharType="begin"/>
        </w:r>
        <w:r w:rsidR="00493E8A">
          <w:rPr>
            <w:webHidden/>
          </w:rPr>
          <w:instrText xml:space="preserve"> PAGEREF _Toc135063477 \h </w:instrText>
        </w:r>
        <w:r w:rsidR="00493E8A">
          <w:rPr>
            <w:webHidden/>
          </w:rPr>
        </w:r>
        <w:r w:rsidR="00493E8A">
          <w:rPr>
            <w:webHidden/>
          </w:rPr>
          <w:fldChar w:fldCharType="separate"/>
        </w:r>
        <w:r w:rsidR="00493E8A">
          <w:rPr>
            <w:webHidden/>
          </w:rPr>
          <w:t>5</w:t>
        </w:r>
        <w:r w:rsidR="00493E8A">
          <w:rPr>
            <w:webHidden/>
          </w:rPr>
          <w:fldChar w:fldCharType="end"/>
        </w:r>
      </w:hyperlink>
    </w:p>
    <w:p w14:paraId="037079AC" w14:textId="21139D7E" w:rsidR="00493E8A" w:rsidRDefault="00000000">
      <w:pPr>
        <w:pStyle w:val="Innehll2"/>
        <w:rPr>
          <w:rFonts w:asciiTheme="minorHAnsi" w:eastAsiaTheme="minorEastAsia" w:hAnsiTheme="minorHAnsi" w:cstheme="minorBidi"/>
          <w:kern w:val="2"/>
          <w:sz w:val="24"/>
          <w:szCs w:val="24"/>
          <w:lang w:val="sv-SE" w:eastAsia="sv-SE"/>
          <w14:ligatures w14:val="standardContextual"/>
        </w:rPr>
      </w:pPr>
      <w:hyperlink w:anchor="_Toc135063478" w:history="1">
        <w:r w:rsidR="00493E8A" w:rsidRPr="008C5265">
          <w:rPr>
            <w:rStyle w:val="Hyperlnk"/>
          </w:rPr>
          <w:t>3.2.</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Komplettering av sopor.nu</w:t>
        </w:r>
        <w:r w:rsidR="00493E8A">
          <w:rPr>
            <w:webHidden/>
          </w:rPr>
          <w:tab/>
        </w:r>
        <w:r w:rsidR="00493E8A">
          <w:rPr>
            <w:webHidden/>
          </w:rPr>
          <w:fldChar w:fldCharType="begin"/>
        </w:r>
        <w:r w:rsidR="00493E8A">
          <w:rPr>
            <w:webHidden/>
          </w:rPr>
          <w:instrText xml:space="preserve"> PAGEREF _Toc135063478 \h </w:instrText>
        </w:r>
        <w:r w:rsidR="00493E8A">
          <w:rPr>
            <w:webHidden/>
          </w:rPr>
        </w:r>
        <w:r w:rsidR="00493E8A">
          <w:rPr>
            <w:webHidden/>
          </w:rPr>
          <w:fldChar w:fldCharType="separate"/>
        </w:r>
        <w:r w:rsidR="00493E8A">
          <w:rPr>
            <w:webHidden/>
          </w:rPr>
          <w:t>6</w:t>
        </w:r>
        <w:r w:rsidR="00493E8A">
          <w:rPr>
            <w:webHidden/>
          </w:rPr>
          <w:fldChar w:fldCharType="end"/>
        </w:r>
      </w:hyperlink>
    </w:p>
    <w:p w14:paraId="0CF87196" w14:textId="583FE44F" w:rsidR="00493E8A" w:rsidRDefault="00000000">
      <w:pPr>
        <w:pStyle w:val="Innehll2"/>
        <w:rPr>
          <w:rFonts w:asciiTheme="minorHAnsi" w:eastAsiaTheme="minorEastAsia" w:hAnsiTheme="minorHAnsi" w:cstheme="minorBidi"/>
          <w:kern w:val="2"/>
          <w:sz w:val="24"/>
          <w:szCs w:val="24"/>
          <w:lang w:val="sv-SE" w:eastAsia="sv-SE"/>
          <w14:ligatures w14:val="standardContextual"/>
        </w:rPr>
      </w:pPr>
      <w:hyperlink w:anchor="_Toc135063479" w:history="1">
        <w:r w:rsidR="00493E8A" w:rsidRPr="008C5265">
          <w:rPr>
            <w:rStyle w:val="Hyperlnk"/>
          </w:rPr>
          <w:t>3.3.</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Kampanj</w:t>
        </w:r>
        <w:r w:rsidR="00493E8A">
          <w:rPr>
            <w:webHidden/>
          </w:rPr>
          <w:tab/>
        </w:r>
        <w:r w:rsidR="00493E8A">
          <w:rPr>
            <w:webHidden/>
          </w:rPr>
          <w:fldChar w:fldCharType="begin"/>
        </w:r>
        <w:r w:rsidR="00493E8A">
          <w:rPr>
            <w:webHidden/>
          </w:rPr>
          <w:instrText xml:space="preserve"> PAGEREF _Toc135063479 \h </w:instrText>
        </w:r>
        <w:r w:rsidR="00493E8A">
          <w:rPr>
            <w:webHidden/>
          </w:rPr>
        </w:r>
        <w:r w:rsidR="00493E8A">
          <w:rPr>
            <w:webHidden/>
          </w:rPr>
          <w:fldChar w:fldCharType="separate"/>
        </w:r>
        <w:r w:rsidR="00493E8A">
          <w:rPr>
            <w:webHidden/>
          </w:rPr>
          <w:t>6</w:t>
        </w:r>
        <w:r w:rsidR="00493E8A">
          <w:rPr>
            <w:webHidden/>
          </w:rPr>
          <w:fldChar w:fldCharType="end"/>
        </w:r>
      </w:hyperlink>
    </w:p>
    <w:p w14:paraId="322A4084" w14:textId="7DFD3E0A" w:rsidR="00493E8A" w:rsidRDefault="00000000">
      <w:pPr>
        <w:pStyle w:val="Innehll2"/>
        <w:rPr>
          <w:rFonts w:asciiTheme="minorHAnsi" w:eastAsiaTheme="minorEastAsia" w:hAnsiTheme="minorHAnsi" w:cstheme="minorBidi"/>
          <w:kern w:val="2"/>
          <w:sz w:val="24"/>
          <w:szCs w:val="24"/>
          <w:lang w:val="sv-SE" w:eastAsia="sv-SE"/>
          <w14:ligatures w14:val="standardContextual"/>
        </w:rPr>
      </w:pPr>
      <w:hyperlink w:anchor="_Toc135063480" w:history="1">
        <w:r w:rsidR="00493E8A" w:rsidRPr="008C5265">
          <w:rPr>
            <w:rStyle w:val="Hyperlnk"/>
          </w:rPr>
          <w:t>3.4.</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Många verktyg kring förpackningsinsamling</w:t>
        </w:r>
        <w:r w:rsidR="00493E8A">
          <w:rPr>
            <w:webHidden/>
          </w:rPr>
          <w:tab/>
        </w:r>
        <w:r w:rsidR="00493E8A">
          <w:rPr>
            <w:webHidden/>
          </w:rPr>
          <w:fldChar w:fldCharType="begin"/>
        </w:r>
        <w:r w:rsidR="00493E8A">
          <w:rPr>
            <w:webHidden/>
          </w:rPr>
          <w:instrText xml:space="preserve"> PAGEREF _Toc135063480 \h </w:instrText>
        </w:r>
        <w:r w:rsidR="00493E8A">
          <w:rPr>
            <w:webHidden/>
          </w:rPr>
        </w:r>
        <w:r w:rsidR="00493E8A">
          <w:rPr>
            <w:webHidden/>
          </w:rPr>
          <w:fldChar w:fldCharType="separate"/>
        </w:r>
        <w:r w:rsidR="00493E8A">
          <w:rPr>
            <w:webHidden/>
          </w:rPr>
          <w:t>6</w:t>
        </w:r>
        <w:r w:rsidR="00493E8A">
          <w:rPr>
            <w:webHidden/>
          </w:rPr>
          <w:fldChar w:fldCharType="end"/>
        </w:r>
      </w:hyperlink>
    </w:p>
    <w:p w14:paraId="19F9C433" w14:textId="59B3F4FA" w:rsidR="00493E8A" w:rsidRDefault="00000000">
      <w:pPr>
        <w:pStyle w:val="Innehll2"/>
        <w:rPr>
          <w:rFonts w:asciiTheme="minorHAnsi" w:eastAsiaTheme="minorEastAsia" w:hAnsiTheme="minorHAnsi" w:cstheme="minorBidi"/>
          <w:kern w:val="2"/>
          <w:sz w:val="24"/>
          <w:szCs w:val="24"/>
          <w:lang w:val="sv-SE" w:eastAsia="sv-SE"/>
          <w14:ligatures w14:val="standardContextual"/>
        </w:rPr>
      </w:pPr>
      <w:hyperlink w:anchor="_Toc135063481" w:history="1">
        <w:r w:rsidR="00493E8A" w:rsidRPr="008C5265">
          <w:rPr>
            <w:rStyle w:val="Hyperlnk"/>
          </w:rPr>
          <w:t>3.5.</w:t>
        </w:r>
        <w:r w:rsidR="00493E8A">
          <w:rPr>
            <w:rFonts w:asciiTheme="minorHAnsi" w:eastAsiaTheme="minorEastAsia" w:hAnsiTheme="minorHAnsi" w:cstheme="minorBidi"/>
            <w:kern w:val="2"/>
            <w:sz w:val="24"/>
            <w:szCs w:val="24"/>
            <w:lang w:val="sv-SE" w:eastAsia="sv-SE"/>
            <w14:ligatures w14:val="standardContextual"/>
          </w:rPr>
          <w:tab/>
        </w:r>
        <w:r w:rsidR="00493E8A" w:rsidRPr="008C5265">
          <w:rPr>
            <w:rStyle w:val="Hyperlnk"/>
          </w:rPr>
          <w:t>Ordlista</w:t>
        </w:r>
        <w:r w:rsidR="00493E8A">
          <w:rPr>
            <w:webHidden/>
          </w:rPr>
          <w:tab/>
        </w:r>
        <w:r w:rsidR="00493E8A">
          <w:rPr>
            <w:webHidden/>
          </w:rPr>
          <w:fldChar w:fldCharType="begin"/>
        </w:r>
        <w:r w:rsidR="00493E8A">
          <w:rPr>
            <w:webHidden/>
          </w:rPr>
          <w:instrText xml:space="preserve"> PAGEREF _Toc135063481 \h </w:instrText>
        </w:r>
        <w:r w:rsidR="00493E8A">
          <w:rPr>
            <w:webHidden/>
          </w:rPr>
        </w:r>
        <w:r w:rsidR="00493E8A">
          <w:rPr>
            <w:webHidden/>
          </w:rPr>
          <w:fldChar w:fldCharType="separate"/>
        </w:r>
        <w:r w:rsidR="00493E8A">
          <w:rPr>
            <w:webHidden/>
          </w:rPr>
          <w:t>7</w:t>
        </w:r>
        <w:r w:rsidR="00493E8A">
          <w:rPr>
            <w:webHidden/>
          </w:rPr>
          <w:fldChar w:fldCharType="end"/>
        </w:r>
      </w:hyperlink>
    </w:p>
    <w:p w14:paraId="368D0889" w14:textId="1DE88D81" w:rsidR="006C6F93" w:rsidRPr="008728FD" w:rsidRDefault="00493E8A" w:rsidP="00493E8A">
      <w:pPr>
        <w:pStyle w:val="Innehll1"/>
        <w:rPr>
          <w:rFonts w:eastAsiaTheme="minorEastAsia"/>
        </w:rPr>
      </w:pPr>
      <w:r>
        <w:rPr>
          <w:rFonts w:eastAsiaTheme="minorEastAsia"/>
        </w:rPr>
        <w:fldChar w:fldCharType="end"/>
      </w:r>
    </w:p>
    <w:p w14:paraId="78BC5B9E" w14:textId="08CC9B8A" w:rsidR="00041AF0" w:rsidRPr="001707F6" w:rsidRDefault="00041AF0" w:rsidP="00041AF0">
      <w:pPr>
        <w:pStyle w:val="Brdtext"/>
      </w:pPr>
    </w:p>
    <w:p w14:paraId="65EE8F92" w14:textId="77777777" w:rsidR="006C6F93" w:rsidRDefault="006C6F93">
      <w:pPr>
        <w:spacing w:after="0"/>
        <w:rPr>
          <w:rFonts w:ascii="Georgia" w:hAnsi="Georgia" w:cs="Arial"/>
          <w:b/>
          <w:color w:val="000099" w:themeColor="text1"/>
          <w:sz w:val="26"/>
          <w:szCs w:val="26"/>
          <w:lang w:val="sv-SE" w:eastAsia="sv-SE"/>
        </w:rPr>
      </w:pPr>
      <w:bookmarkStart w:id="0" w:name="_Toc135042362"/>
      <w:r>
        <w:rPr>
          <w:color w:val="000099" w:themeColor="text1"/>
        </w:rPr>
        <w:br w:type="page"/>
      </w:r>
    </w:p>
    <w:p w14:paraId="6DEF148F" w14:textId="5C59390D" w:rsidR="00D300C2" w:rsidRPr="00273948" w:rsidRDefault="00424419" w:rsidP="00D13C42">
      <w:pPr>
        <w:pStyle w:val="Rubrik1"/>
        <w:rPr>
          <w:color w:val="000099" w:themeColor="text1"/>
        </w:rPr>
      </w:pPr>
      <w:bookmarkStart w:id="1" w:name="_Toc135063469"/>
      <w:r w:rsidRPr="00273948">
        <w:rPr>
          <w:color w:val="000099" w:themeColor="text1"/>
        </w:rPr>
        <w:lastRenderedPageBreak/>
        <w:t>Detta behöver ni veta</w:t>
      </w:r>
      <w:bookmarkEnd w:id="0"/>
      <w:bookmarkEnd w:id="1"/>
    </w:p>
    <w:p w14:paraId="07F49768" w14:textId="1A133D5D" w:rsidR="0056635B" w:rsidRPr="001707F6" w:rsidRDefault="00424419" w:rsidP="0056635B">
      <w:pPr>
        <w:pStyle w:val="Rubrik2"/>
      </w:pPr>
      <w:bookmarkStart w:id="2" w:name="_Toc135042363"/>
      <w:bookmarkStart w:id="3" w:name="_Toc135063470"/>
      <w:r w:rsidRPr="00273948">
        <w:rPr>
          <w:color w:val="000099" w:themeColor="text1"/>
        </w:rPr>
        <w:t>Servicebehov</w:t>
      </w:r>
      <w:bookmarkEnd w:id="2"/>
      <w:bookmarkEnd w:id="3"/>
    </w:p>
    <w:p w14:paraId="2934E662" w14:textId="07854786" w:rsidR="00EB763B" w:rsidRDefault="00EB763B" w:rsidP="00EB763B">
      <w:pPr>
        <w:pStyle w:val="Brdtext"/>
      </w:pPr>
      <w:bookmarkStart w:id="4" w:name="_Toc505670066"/>
      <w:r>
        <w:t xml:space="preserve">Om vi räknar om det antal </w:t>
      </w:r>
      <w:r w:rsidR="00A84570">
        <w:t xml:space="preserve">kontakter </w:t>
      </w:r>
      <w:r>
        <w:t xml:space="preserve">som FTI idag </w:t>
      </w:r>
      <w:r w:rsidR="004C5091">
        <w:t xml:space="preserve">får in </w:t>
      </w:r>
      <w:r w:rsidR="00AA6C4C">
        <w:t xml:space="preserve">kan </w:t>
      </w:r>
      <w:r w:rsidR="00463A95">
        <w:t xml:space="preserve">den genomsnittliga </w:t>
      </w:r>
      <w:r w:rsidR="00AA6C4C">
        <w:t>kommune</w:t>
      </w:r>
      <w:r w:rsidR="00463A95">
        <w:t xml:space="preserve">n </w:t>
      </w:r>
      <w:r w:rsidR="00AA6C4C">
        <w:t>förvänta sig</w:t>
      </w:r>
      <w:r>
        <w:t xml:space="preserve"> cirka 50 samtal</w:t>
      </w:r>
      <w:r w:rsidR="004C5091">
        <w:t xml:space="preserve">, </w:t>
      </w:r>
      <w:r>
        <w:t xml:space="preserve">60 felanmälningar </w:t>
      </w:r>
      <w:r w:rsidR="00B40F53">
        <w:t xml:space="preserve">via hemsidan </w:t>
      </w:r>
      <w:r w:rsidR="004C5091">
        <w:t xml:space="preserve">och 25 </w:t>
      </w:r>
      <w:proofErr w:type="gramStart"/>
      <w:r w:rsidR="004C5091">
        <w:t>mail</w:t>
      </w:r>
      <w:proofErr w:type="gramEnd"/>
      <w:r w:rsidR="004C5091">
        <w:t xml:space="preserve"> </w:t>
      </w:r>
      <w:r>
        <w:t>per år och 10 000 invånare.</w:t>
      </w:r>
      <w:r w:rsidR="51C43B8A">
        <w:t xml:space="preserve"> Cirka 65 procent av ärendena gäller behov av tömning.</w:t>
      </w:r>
      <w:r w:rsidR="00225652">
        <w:t xml:space="preserve"> Sannolikt kommer antalet att variera stort mellan kommunerna.</w:t>
      </w:r>
    </w:p>
    <w:p w14:paraId="59E5EC24" w14:textId="312633AE" w:rsidR="00B40F53" w:rsidRPr="00B40F53" w:rsidRDefault="00B40F53" w:rsidP="00EB763B">
      <w:pPr>
        <w:pStyle w:val="Brdtext"/>
      </w:pPr>
      <w:r w:rsidRPr="00B40F53">
        <w:t>Avfall Sverige rekommenderar</w:t>
      </w:r>
      <w:r>
        <w:t>:</w:t>
      </w:r>
    </w:p>
    <w:p w14:paraId="2E0E136E" w14:textId="1BFD8E72" w:rsidR="00B40F53" w:rsidRDefault="00B40F53" w:rsidP="004C5091">
      <w:pPr>
        <w:pStyle w:val="Brdtext"/>
        <w:numPr>
          <w:ilvl w:val="0"/>
          <w:numId w:val="7"/>
        </w:numPr>
      </w:pPr>
      <w:r w:rsidRPr="00B40F53">
        <w:t xml:space="preserve">att </w:t>
      </w:r>
      <w:r w:rsidR="007E4A53">
        <w:t xml:space="preserve">kommunens </w:t>
      </w:r>
      <w:r w:rsidRPr="00B40F53">
        <w:t>befintlig</w:t>
      </w:r>
      <w:r w:rsidR="007E4A53">
        <w:t>a</w:t>
      </w:r>
      <w:r>
        <w:t xml:space="preserve"> öppethållande</w:t>
      </w:r>
      <w:r w:rsidRPr="00B40F53">
        <w:t xml:space="preserve"> för </w:t>
      </w:r>
      <w:r>
        <w:t xml:space="preserve">samtal till </w:t>
      </w:r>
      <w:r w:rsidRPr="00B40F53">
        <w:t>kundservice behålls</w:t>
      </w:r>
      <w:r w:rsidR="007E4A53">
        <w:t xml:space="preserve"> – vanligtvis kontorstid, </w:t>
      </w:r>
    </w:p>
    <w:p w14:paraId="1F63294E" w14:textId="12E37BDB" w:rsidR="004C5091" w:rsidRPr="00B40F53" w:rsidRDefault="004C5091" w:rsidP="004C5091">
      <w:pPr>
        <w:pStyle w:val="Brdtext"/>
        <w:numPr>
          <w:ilvl w:val="0"/>
          <w:numId w:val="7"/>
        </w:numPr>
      </w:pPr>
      <w:r>
        <w:t xml:space="preserve">att det från januari 2024 finns beredskap att inledningsvis höja bemanningen i kundservice, likaså vid beräknade toppar (se </w:t>
      </w:r>
      <w:r w:rsidR="00A84570">
        <w:t>nedan</w:t>
      </w:r>
      <w:r>
        <w:t>),</w:t>
      </w:r>
    </w:p>
    <w:p w14:paraId="3728CB41" w14:textId="63440B10" w:rsidR="00B40F53" w:rsidRDefault="00B40F53" w:rsidP="004C5091">
      <w:pPr>
        <w:pStyle w:val="Brdtext"/>
        <w:numPr>
          <w:ilvl w:val="0"/>
          <w:numId w:val="7"/>
        </w:numPr>
      </w:pPr>
      <w:r>
        <w:t xml:space="preserve">att </w:t>
      </w:r>
      <w:r w:rsidR="007E4A53">
        <w:t xml:space="preserve">det ges möjlighet att </w:t>
      </w:r>
      <w:r w:rsidR="004C5091">
        <w:t xml:space="preserve">lämna felanmälan utanför kontorstid </w:t>
      </w:r>
      <w:r w:rsidR="007E4A53">
        <w:t>för akuta ärenden</w:t>
      </w:r>
      <w:r w:rsidR="00E76D85">
        <w:t xml:space="preserve"> – till exempel via</w:t>
      </w:r>
      <w:r w:rsidR="004C5091">
        <w:t xml:space="preserve"> kommunens </w:t>
      </w:r>
      <w:r w:rsidR="00A84570">
        <w:t xml:space="preserve">allmänna </w:t>
      </w:r>
      <w:r w:rsidR="00AA1348">
        <w:t xml:space="preserve">jourtelefon för </w:t>
      </w:r>
      <w:r w:rsidR="00E76D85">
        <w:t>felanmälan</w:t>
      </w:r>
      <w:r w:rsidR="00D13427">
        <w:t xml:space="preserve">, </w:t>
      </w:r>
    </w:p>
    <w:p w14:paraId="21BDCADE" w14:textId="419C9099" w:rsidR="00FD0514" w:rsidRDefault="00FD0514" w:rsidP="004C5091">
      <w:pPr>
        <w:pStyle w:val="Brdtext"/>
        <w:numPr>
          <w:ilvl w:val="0"/>
          <w:numId w:val="7"/>
        </w:numPr>
      </w:pPr>
      <w:r>
        <w:t xml:space="preserve">att kundservice och kommunikation samordnas för att kunna stötta varandra, om </w:t>
      </w:r>
      <w:r w:rsidR="3D4B81C3">
        <w:t>så inte redan sker</w:t>
      </w:r>
      <w:r>
        <w:t>.</w:t>
      </w:r>
    </w:p>
    <w:p w14:paraId="462671B6" w14:textId="12549AB9" w:rsidR="00CF34B1" w:rsidRDefault="00CF34B1" w:rsidP="00CF34B1">
      <w:pPr>
        <w:pStyle w:val="Brdtext"/>
      </w:pPr>
      <w:r>
        <w:t xml:space="preserve">Den rekommenderade nivån på kundservice innebär en minskning jämfört med FTI:s </w:t>
      </w:r>
      <w:r w:rsidR="00463A95">
        <w:t xml:space="preserve">befintliga </w:t>
      </w:r>
      <w:r>
        <w:t xml:space="preserve">öppettider: vardagar kl. 8.00-20, helger 10–16. Tätare hämtning </w:t>
      </w:r>
      <w:r w:rsidR="00E50393">
        <w:t xml:space="preserve">skulle </w:t>
      </w:r>
      <w:r>
        <w:t>kunna uppväga detta – här finns alltså e</w:t>
      </w:r>
      <w:r w:rsidR="00E50393">
        <w:t>n</w:t>
      </w:r>
      <w:r>
        <w:t xml:space="preserve"> avväg</w:t>
      </w:r>
      <w:r w:rsidR="00E50393">
        <w:t>ning</w:t>
      </w:r>
      <w:r>
        <w:t xml:space="preserve"> som varje kommun bör </w:t>
      </w:r>
      <w:r w:rsidR="00E50393">
        <w:t>göra</w:t>
      </w:r>
      <w:r>
        <w:t>.</w:t>
      </w:r>
      <w:r w:rsidR="00557FC5">
        <w:t xml:space="preserve"> Det vore olyckligt om </w:t>
      </w:r>
      <w:r w:rsidR="00960639">
        <w:t>kunderna upplever att servicenivån sänks när kommunerna tar över ansvaret.</w:t>
      </w:r>
    </w:p>
    <w:p w14:paraId="4F03BA99" w14:textId="0D84704F" w:rsidR="00A84570" w:rsidRDefault="00A84570" w:rsidP="00064B98">
      <w:pPr>
        <w:pStyle w:val="Brdtext"/>
      </w:pPr>
      <w:r>
        <w:t xml:space="preserve">Toppar i antalet samtal märks under Black </w:t>
      </w:r>
      <w:proofErr w:type="spellStart"/>
      <w:r>
        <w:t>Friday</w:t>
      </w:r>
      <w:proofErr w:type="spellEnd"/>
      <w:r>
        <w:t xml:space="preserve"> (i november) och fram till nyår, samt vid påsk och midsommar. </w:t>
      </w:r>
    </w:p>
    <w:p w14:paraId="11D86031" w14:textId="34EEFA43" w:rsidR="00A84570" w:rsidRDefault="00A84570" w:rsidP="00064B98">
      <w:pPr>
        <w:pStyle w:val="Brdtext"/>
      </w:pPr>
      <w:r>
        <w:t xml:space="preserve">För turistkommuner tillkommer toppar under respektive säsong. </w:t>
      </w:r>
    </w:p>
    <w:p w14:paraId="4C172A98" w14:textId="4880D0AA" w:rsidR="00E76D85" w:rsidRDefault="00E76D85" w:rsidP="00064B98">
      <w:pPr>
        <w:pStyle w:val="Brdtext"/>
      </w:pPr>
      <w:r>
        <w:t xml:space="preserve">Medierapportering </w:t>
      </w:r>
      <w:r w:rsidR="00041AF0">
        <w:t xml:space="preserve">om återvinning </w:t>
      </w:r>
      <w:r>
        <w:t xml:space="preserve">märks snabbt i växeln. Många samtal kan undvikas om </w:t>
      </w:r>
      <w:r w:rsidR="00041AF0">
        <w:t xml:space="preserve">information </w:t>
      </w:r>
      <w:r w:rsidR="00FD0514">
        <w:t xml:space="preserve">snabbt läggs ut </w:t>
      </w:r>
      <w:r w:rsidR="00041AF0">
        <w:t>på hemsidan</w:t>
      </w:r>
      <w:r>
        <w:t>.</w:t>
      </w:r>
    </w:p>
    <w:p w14:paraId="1CD5054B" w14:textId="77777777" w:rsidR="00D13427" w:rsidRDefault="00D13427" w:rsidP="00E76D85">
      <w:pPr>
        <w:pStyle w:val="Brdtext"/>
      </w:pPr>
    </w:p>
    <w:p w14:paraId="776FF747" w14:textId="284E2E28" w:rsidR="00E76D85" w:rsidRPr="00273948" w:rsidRDefault="0012549B" w:rsidP="00E76D85">
      <w:pPr>
        <w:pStyle w:val="Rubrik2"/>
        <w:rPr>
          <w:color w:val="000099" w:themeColor="text1"/>
        </w:rPr>
      </w:pPr>
      <w:bookmarkStart w:id="5" w:name="_Toc135042364"/>
      <w:bookmarkStart w:id="6" w:name="_Toc135063471"/>
      <w:r w:rsidRPr="00273948">
        <w:rPr>
          <w:color w:val="000099" w:themeColor="text1"/>
        </w:rPr>
        <w:t>Typ av frågor</w:t>
      </w:r>
      <w:bookmarkEnd w:id="5"/>
      <w:bookmarkEnd w:id="6"/>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224"/>
      </w:tblGrid>
      <w:tr w:rsidR="002F7632" w:rsidRPr="00F4384F" w14:paraId="403C9409" w14:textId="77777777" w:rsidTr="008728FD">
        <w:tc>
          <w:tcPr>
            <w:tcW w:w="3969" w:type="dxa"/>
          </w:tcPr>
          <w:p w14:paraId="2B532955" w14:textId="77777777" w:rsidR="002F7632" w:rsidRPr="002F7632" w:rsidRDefault="002F7632" w:rsidP="00AD69DA">
            <w:pPr>
              <w:pStyle w:val="Brdtext"/>
              <w:tabs>
                <w:tab w:val="clear" w:pos="1985"/>
              </w:tabs>
            </w:pPr>
            <w:r w:rsidRPr="002F7632">
              <w:t xml:space="preserve">Majoriteten av de inkommande kontakterna är felanmälningar: det är fullt i behållarna eller skräpigt på stationen, det behöver snöröjas eller ett staket är trasigt. </w:t>
            </w:r>
          </w:p>
        </w:tc>
        <w:tc>
          <w:tcPr>
            <w:tcW w:w="3224" w:type="dxa"/>
          </w:tcPr>
          <w:p w14:paraId="30657B6B" w14:textId="556824E4" w:rsidR="002F7632" w:rsidRPr="002F7632" w:rsidRDefault="002F7632" w:rsidP="00E266C2">
            <w:pPr>
              <w:pStyle w:val="Brdtext"/>
              <w:numPr>
                <w:ilvl w:val="0"/>
                <w:numId w:val="10"/>
              </w:numPr>
              <w:tabs>
                <w:tab w:val="clear" w:pos="1985"/>
              </w:tabs>
              <w:ind w:left="318" w:hanging="284"/>
            </w:pPr>
            <w:r w:rsidRPr="002F7632">
              <w:t xml:space="preserve">Skickas vidare </w:t>
            </w:r>
            <w:r>
              <w:t xml:space="preserve">till de som tömmer, använd gärna Avfall Sveriges </w:t>
            </w:r>
            <w:r w:rsidR="009C0F13">
              <w:t xml:space="preserve">kommande </w:t>
            </w:r>
            <w:r>
              <w:t xml:space="preserve">lösning, </w:t>
            </w:r>
            <w:hyperlink w:anchor="_Detta_bistår_Avfall" w:history="1">
              <w:r w:rsidRPr="008728FD">
                <w:rPr>
                  <w:rStyle w:val="Hyperlnk"/>
                </w:rPr>
                <w:t>se</w:t>
              </w:r>
              <w:r w:rsidRPr="009C0F13">
                <w:rPr>
                  <w:rStyle w:val="Hyperlnk"/>
                </w:rPr>
                <w:t xml:space="preserve"> </w:t>
              </w:r>
              <w:r w:rsidR="009C0F13" w:rsidRPr="009C0F13">
                <w:rPr>
                  <w:rStyle w:val="Hyperlnk"/>
                </w:rPr>
                <w:t>nedan</w:t>
              </w:r>
            </w:hyperlink>
          </w:p>
        </w:tc>
      </w:tr>
      <w:tr w:rsidR="002F7632" w:rsidRPr="00F4384F" w14:paraId="7071FA70" w14:textId="77777777" w:rsidTr="008728FD">
        <w:tc>
          <w:tcPr>
            <w:tcW w:w="3969" w:type="dxa"/>
          </w:tcPr>
          <w:p w14:paraId="6F07E0C7" w14:textId="77777777" w:rsidR="002F7632" w:rsidRPr="002F7632" w:rsidRDefault="002F7632" w:rsidP="00AD69DA">
            <w:pPr>
              <w:pStyle w:val="Brdtext"/>
              <w:tabs>
                <w:tab w:val="clear" w:pos="1985"/>
              </w:tabs>
            </w:pPr>
            <w:r w:rsidRPr="002F7632">
              <w:t xml:space="preserve">Det är inte ovanligt att man tappat något i en behållare och vill veta hur de kan få tillbaka det. </w:t>
            </w:r>
          </w:p>
        </w:tc>
        <w:tc>
          <w:tcPr>
            <w:tcW w:w="3224" w:type="dxa"/>
          </w:tcPr>
          <w:p w14:paraId="1C472563" w14:textId="392FA008" w:rsidR="002F7632" w:rsidRPr="002F7632" w:rsidRDefault="002F7632" w:rsidP="00E266C2">
            <w:pPr>
              <w:pStyle w:val="Brdtext"/>
              <w:numPr>
                <w:ilvl w:val="0"/>
                <w:numId w:val="10"/>
              </w:numPr>
              <w:tabs>
                <w:tab w:val="clear" w:pos="1985"/>
              </w:tabs>
              <w:ind w:left="318" w:hanging="284"/>
            </w:pPr>
            <w:r w:rsidRPr="002F7632">
              <w:t>Bra om det finns någon som kan rycka ut snabbt.</w:t>
            </w:r>
          </w:p>
        </w:tc>
      </w:tr>
      <w:tr w:rsidR="002F7632" w:rsidRPr="00F4384F" w14:paraId="4B38278C" w14:textId="77777777" w:rsidTr="008728FD">
        <w:tc>
          <w:tcPr>
            <w:tcW w:w="3969" w:type="dxa"/>
          </w:tcPr>
          <w:p w14:paraId="5FA192B9" w14:textId="04CCA3F3" w:rsidR="002F7632" w:rsidRPr="002F7632" w:rsidRDefault="002F7632" w:rsidP="00F4384F">
            <w:pPr>
              <w:pStyle w:val="Brdtext"/>
              <w:keepLines/>
              <w:tabs>
                <w:tab w:val="clear" w:pos="1985"/>
              </w:tabs>
            </w:pPr>
            <w:r>
              <w:lastRenderedPageBreak/>
              <w:t>F</w:t>
            </w:r>
            <w:r w:rsidRPr="002F7632">
              <w:t xml:space="preserve">rågor </w:t>
            </w:r>
            <w:r>
              <w:t xml:space="preserve">kring </w:t>
            </w:r>
            <w:r w:rsidRPr="002F7632">
              <w:t>sortering: måste man verkligen ta av korken på mjölkpaketet, får man slänga kuvert i pappersinsamlingen, hur sorterar man höljet på vinflaska</w:t>
            </w:r>
            <w:r w:rsidR="004E355E">
              <w:t>n</w:t>
            </w:r>
            <w:r w:rsidRPr="002F7632">
              <w:t xml:space="preserve">, varför får jag slänga eller varför får jag inte slänga X eller Y på återvinningsstationen? </w:t>
            </w:r>
          </w:p>
        </w:tc>
        <w:tc>
          <w:tcPr>
            <w:tcW w:w="3224" w:type="dxa"/>
          </w:tcPr>
          <w:p w14:paraId="54869CBF" w14:textId="4CBB78F3" w:rsidR="002F7632" w:rsidRPr="002F7632" w:rsidRDefault="002F7632" w:rsidP="00E266C2">
            <w:pPr>
              <w:pStyle w:val="Brdtext"/>
              <w:numPr>
                <w:ilvl w:val="0"/>
                <w:numId w:val="10"/>
              </w:numPr>
              <w:tabs>
                <w:tab w:val="clear" w:pos="1985"/>
              </w:tabs>
              <w:ind w:left="318" w:hanging="284"/>
            </w:pPr>
            <w:r w:rsidRPr="002F7632">
              <w:t xml:space="preserve">Se </w:t>
            </w:r>
            <w:hyperlink r:id="rId11" w:history="1">
              <w:r w:rsidRPr="002F7632">
                <w:rPr>
                  <w:rStyle w:val="Hyperlnk"/>
                </w:rPr>
                <w:t>sopor.nu</w:t>
              </w:r>
            </w:hyperlink>
            <w:r>
              <w:t xml:space="preserve"> samt </w:t>
            </w:r>
            <w:r w:rsidR="002D32D2">
              <w:t>V</w:t>
            </w:r>
            <w:r w:rsidRPr="002F7632">
              <w:t>anliga frågor och svar</w:t>
            </w:r>
            <w:r w:rsidR="002D32D2">
              <w:t xml:space="preserve"> nedan</w:t>
            </w:r>
            <w:r w:rsidRPr="002F7632">
              <w:t>.</w:t>
            </w:r>
          </w:p>
        </w:tc>
      </w:tr>
      <w:tr w:rsidR="00C35336" w:rsidRPr="002F7632" w14:paraId="6E3731A8" w14:textId="77777777" w:rsidTr="008728FD">
        <w:tc>
          <w:tcPr>
            <w:tcW w:w="3969" w:type="dxa"/>
          </w:tcPr>
          <w:p w14:paraId="74737FCE" w14:textId="77777777" w:rsidR="00C35336" w:rsidRPr="002F7632" w:rsidRDefault="00C35336" w:rsidP="00E3431C">
            <w:pPr>
              <w:pStyle w:val="Brdtext"/>
              <w:tabs>
                <w:tab w:val="clear" w:pos="1985"/>
              </w:tabs>
            </w:pPr>
            <w:r w:rsidRPr="002F7632">
              <w:t xml:space="preserve">Frågor som rör återvinning: Hur går det till? Hur mycket återvinns? Vad det blir av materialet? </w:t>
            </w:r>
          </w:p>
        </w:tc>
        <w:tc>
          <w:tcPr>
            <w:tcW w:w="3224" w:type="dxa"/>
          </w:tcPr>
          <w:p w14:paraId="0DFAEBDD" w14:textId="77777777" w:rsidR="00C35336" w:rsidRPr="002F7632" w:rsidRDefault="00000000" w:rsidP="00E3431C">
            <w:pPr>
              <w:pStyle w:val="Brdtext"/>
              <w:numPr>
                <w:ilvl w:val="0"/>
                <w:numId w:val="10"/>
              </w:numPr>
              <w:tabs>
                <w:tab w:val="clear" w:pos="1985"/>
              </w:tabs>
              <w:ind w:left="318" w:hanging="284"/>
            </w:pPr>
            <w:hyperlink r:id="rId12" w:history="1">
              <w:r w:rsidR="00C35336" w:rsidRPr="002F7632">
                <w:rPr>
                  <w:rStyle w:val="Hyperlnk"/>
                </w:rPr>
                <w:t>sopor.nu</w:t>
              </w:r>
            </w:hyperlink>
            <w:r w:rsidR="00C35336" w:rsidRPr="002F7632">
              <w:t xml:space="preserve"> ger många svar, här kan ni läsa på och även hänvisa till. Nationell statistik hittar du på </w:t>
            </w:r>
            <w:hyperlink r:id="rId13" w:history="1">
              <w:r w:rsidR="00C35336" w:rsidRPr="002F7632">
                <w:rPr>
                  <w:rStyle w:val="Hyperlnk"/>
                </w:rPr>
                <w:t>avfallsverige.se</w:t>
              </w:r>
            </w:hyperlink>
          </w:p>
        </w:tc>
      </w:tr>
      <w:tr w:rsidR="00C35336" w:rsidRPr="00F4384F" w14:paraId="47D545B6" w14:textId="77777777" w:rsidTr="008728FD">
        <w:tc>
          <w:tcPr>
            <w:tcW w:w="3969" w:type="dxa"/>
          </w:tcPr>
          <w:p w14:paraId="7BCE2A08" w14:textId="77777777" w:rsidR="00C35336" w:rsidRPr="002F7632" w:rsidRDefault="00C35336" w:rsidP="00892698">
            <w:pPr>
              <w:pStyle w:val="Brdtext"/>
              <w:tabs>
                <w:tab w:val="clear" w:pos="1985"/>
              </w:tabs>
            </w:pPr>
            <w:r>
              <w:t>Var finns närmaste insamling?</w:t>
            </w:r>
          </w:p>
        </w:tc>
        <w:tc>
          <w:tcPr>
            <w:tcW w:w="3224" w:type="dxa"/>
          </w:tcPr>
          <w:p w14:paraId="2F2F6227" w14:textId="1AE11FE2" w:rsidR="00C35336" w:rsidRPr="002F7632" w:rsidRDefault="00C35336" w:rsidP="00892698">
            <w:pPr>
              <w:pStyle w:val="Brdtext"/>
              <w:numPr>
                <w:ilvl w:val="0"/>
                <w:numId w:val="10"/>
              </w:numPr>
              <w:tabs>
                <w:tab w:val="clear" w:pos="1985"/>
              </w:tabs>
              <w:ind w:left="318" w:hanging="284"/>
            </w:pPr>
            <w:r>
              <w:t xml:space="preserve">Hänvisa till Hitta min </w:t>
            </w:r>
            <w:r w:rsidR="00F37BE9">
              <w:t>förpacknings</w:t>
            </w:r>
            <w:r w:rsidR="009C0F13">
              <w:t>insaml</w:t>
            </w:r>
            <w:r w:rsidR="00F37BE9">
              <w:t>ing</w:t>
            </w:r>
            <w:r>
              <w:t xml:space="preserve">, som kommer att finnas på </w:t>
            </w:r>
            <w:hyperlink r:id="rId14" w:history="1">
              <w:r w:rsidRPr="002D32D2">
                <w:rPr>
                  <w:rStyle w:val="Hyperlnk"/>
                </w:rPr>
                <w:t>sopor.nu</w:t>
              </w:r>
            </w:hyperlink>
          </w:p>
        </w:tc>
      </w:tr>
      <w:tr w:rsidR="002F7632" w:rsidRPr="00F4384F" w14:paraId="1938CF71" w14:textId="77777777" w:rsidTr="008728FD">
        <w:tc>
          <w:tcPr>
            <w:tcW w:w="3969" w:type="dxa"/>
          </w:tcPr>
          <w:p w14:paraId="21DF1D7E" w14:textId="7BEA2040" w:rsidR="002F7632" w:rsidRPr="002F7632" w:rsidRDefault="002F7632" w:rsidP="00AD69DA">
            <w:pPr>
              <w:pStyle w:val="Brdtext"/>
              <w:tabs>
                <w:tab w:val="clear" w:pos="1985"/>
              </w:tabs>
            </w:pPr>
            <w:r w:rsidRPr="002F7632">
              <w:t xml:space="preserve">Fastighetsägare undrar ofta var de kan beställa dekaler eller informationsmaterial. </w:t>
            </w:r>
          </w:p>
        </w:tc>
        <w:tc>
          <w:tcPr>
            <w:tcW w:w="3224" w:type="dxa"/>
          </w:tcPr>
          <w:p w14:paraId="077B1DF4" w14:textId="703B3091" w:rsidR="002F7632" w:rsidRPr="002F7632" w:rsidRDefault="002F7632" w:rsidP="00E266C2">
            <w:pPr>
              <w:pStyle w:val="Brdtext"/>
              <w:numPr>
                <w:ilvl w:val="0"/>
                <w:numId w:val="10"/>
              </w:numPr>
              <w:tabs>
                <w:tab w:val="clear" w:pos="1985"/>
              </w:tabs>
              <w:ind w:left="318" w:hanging="284"/>
            </w:pPr>
            <w:r w:rsidRPr="002F7632">
              <w:t xml:space="preserve">Hänvisa till </w:t>
            </w:r>
            <w:hyperlink r:id="rId15" w:history="1">
              <w:r w:rsidRPr="002F7632">
                <w:rPr>
                  <w:rStyle w:val="Hyperlnk"/>
                </w:rPr>
                <w:t>sverigesorterar.se</w:t>
              </w:r>
            </w:hyperlink>
            <w:r w:rsidR="009C0F13">
              <w:rPr>
                <w:rStyle w:val="Hyperlnk"/>
              </w:rPr>
              <w:t xml:space="preserve"> </w:t>
            </w:r>
            <w:r w:rsidR="009C0F13" w:rsidRPr="00A97D65">
              <w:t>eller till kommunen om</w:t>
            </w:r>
            <w:r w:rsidR="00E3247A" w:rsidRPr="00A97D65">
              <w:t xml:space="preserve"> </w:t>
            </w:r>
            <w:r w:rsidR="00111843" w:rsidRPr="00A97D65">
              <w:t>ni själva delar ut</w:t>
            </w:r>
          </w:p>
        </w:tc>
      </w:tr>
      <w:tr w:rsidR="002F7632" w:rsidRPr="002F7632" w14:paraId="25D535B9" w14:textId="77777777" w:rsidTr="008728FD">
        <w:tc>
          <w:tcPr>
            <w:tcW w:w="3969" w:type="dxa"/>
          </w:tcPr>
          <w:p w14:paraId="1C2C9E54" w14:textId="52C076F5" w:rsidR="002F7632" w:rsidRPr="002F7632" w:rsidRDefault="002F7632" w:rsidP="00AD69DA">
            <w:pPr>
              <w:pStyle w:val="Brdtext"/>
              <w:tabs>
                <w:tab w:val="clear" w:pos="1985"/>
              </w:tabs>
            </w:pPr>
            <w:r>
              <w:t>Frågor från boende i flerbostadshus om städning</w:t>
            </w:r>
            <w:r w:rsidR="007D3A1C">
              <w:t xml:space="preserve"> i soprum</w:t>
            </w:r>
            <w:r>
              <w:t>.</w:t>
            </w:r>
          </w:p>
        </w:tc>
        <w:tc>
          <w:tcPr>
            <w:tcW w:w="3224" w:type="dxa"/>
          </w:tcPr>
          <w:p w14:paraId="76C2AF8A" w14:textId="4D882437" w:rsidR="002F7632" w:rsidRPr="002F7632" w:rsidRDefault="002F7632" w:rsidP="00E266C2">
            <w:pPr>
              <w:pStyle w:val="Brdtext"/>
              <w:numPr>
                <w:ilvl w:val="0"/>
                <w:numId w:val="10"/>
              </w:numPr>
              <w:tabs>
                <w:tab w:val="clear" w:pos="1985"/>
              </w:tabs>
              <w:ind w:left="318" w:hanging="284"/>
            </w:pPr>
            <w:r>
              <w:t>Hänvisa till fastighetsägaren</w:t>
            </w:r>
          </w:p>
        </w:tc>
      </w:tr>
      <w:tr w:rsidR="00575CF6" w:rsidRPr="00F4384F" w14:paraId="5E5B5D1A" w14:textId="77777777" w:rsidTr="008728FD">
        <w:tc>
          <w:tcPr>
            <w:tcW w:w="3969" w:type="dxa"/>
          </w:tcPr>
          <w:p w14:paraId="2110AF78" w14:textId="4990D939" w:rsidR="00575CF6" w:rsidRDefault="00575CF6" w:rsidP="00AD69DA">
            <w:pPr>
              <w:pStyle w:val="Brdtext"/>
              <w:tabs>
                <w:tab w:val="clear" w:pos="1985"/>
              </w:tabs>
            </w:pPr>
            <w:r>
              <w:t xml:space="preserve">Frågor från verksamheter (som inte är samlokaliserade </w:t>
            </w:r>
            <w:r w:rsidR="007405E1">
              <w:t>m</w:t>
            </w:r>
            <w:r>
              <w:t>ed hushåll)</w:t>
            </w:r>
          </w:p>
        </w:tc>
        <w:tc>
          <w:tcPr>
            <w:tcW w:w="3224" w:type="dxa"/>
          </w:tcPr>
          <w:p w14:paraId="18285541" w14:textId="685EB090" w:rsidR="00575CF6" w:rsidRDefault="00AB26AD" w:rsidP="00E266C2">
            <w:pPr>
              <w:pStyle w:val="Brdtext"/>
              <w:numPr>
                <w:ilvl w:val="0"/>
                <w:numId w:val="10"/>
              </w:numPr>
              <w:tabs>
                <w:tab w:val="clear" w:pos="1985"/>
              </w:tabs>
              <w:ind w:left="318" w:hanging="284"/>
            </w:pPr>
            <w:r>
              <w:t xml:space="preserve">En karta till närmaste insamlingsplats kommer att finnas hos </w:t>
            </w:r>
            <w:hyperlink r:id="rId16" w:history="1">
              <w:r w:rsidRPr="00AB26AD">
                <w:rPr>
                  <w:rStyle w:val="Hyperlnk"/>
                </w:rPr>
                <w:t>N</w:t>
              </w:r>
              <w:r w:rsidRPr="00AB26AD">
                <w:rPr>
                  <w:rStyle w:val="Hyperlnk"/>
                </w:rPr>
                <w:t>P</w:t>
              </w:r>
              <w:r w:rsidRPr="00AB26AD">
                <w:rPr>
                  <w:rStyle w:val="Hyperlnk"/>
                </w:rPr>
                <w:t>A</w:t>
              </w:r>
            </w:hyperlink>
            <w:r>
              <w:t>. Övriga frågor h</w:t>
            </w:r>
            <w:r w:rsidR="00575CF6">
              <w:t>änvisas till producentansvars-organisationerna (ännu ej klart vilka det blir)</w:t>
            </w:r>
            <w:r w:rsidR="00CD7C64">
              <w:t>.</w:t>
            </w:r>
          </w:p>
        </w:tc>
      </w:tr>
    </w:tbl>
    <w:p w14:paraId="57F2C218" w14:textId="1A079C90" w:rsidR="0012549B" w:rsidRDefault="0012549B" w:rsidP="0012549B">
      <w:pPr>
        <w:pStyle w:val="Brdtext"/>
      </w:pPr>
    </w:p>
    <w:p w14:paraId="5F880616" w14:textId="54EA3B6B" w:rsidR="00D13427" w:rsidRDefault="00D13427" w:rsidP="00D13427">
      <w:pPr>
        <w:pStyle w:val="Brdtext"/>
      </w:pPr>
      <w:r w:rsidRPr="003A0B42">
        <w:t>Andra typer av frågor som också förekommer</w:t>
      </w:r>
      <w:r w:rsidR="00E63B97">
        <w:t>, kan vara bra att förbereda sig på. Här har varje kommun sina egna svar</w:t>
      </w:r>
      <w:r w:rsidRPr="003A0B42">
        <w:t xml:space="preserve">: </w:t>
      </w:r>
      <w:r>
        <w:t xml:space="preserve">Hur ofta tömmer ni behållarna? Hur gör man för att få bort en station? Hur gör man för att få en station? Vad gör ni åt sopdumpningen? Kan ni sätta upp övervakningskameror? Finns det inte regler för hur mycket det får låta när behållare töms? Får tömningsbilarna verkligen köra på ”min” väg? </w:t>
      </w:r>
      <w:r w:rsidR="00E63B97">
        <w:t>Hur gör jag om jag vill anmäla att någon stjäl ur behållarna? (Det är inte helt ovanligt att personer till exempel fiskar upp pantburkar ur metallförpackningsinsamlingen.)</w:t>
      </w:r>
    </w:p>
    <w:p w14:paraId="73586894" w14:textId="77777777" w:rsidR="00E76D85" w:rsidRDefault="00E76D85" w:rsidP="00E76D85">
      <w:pPr>
        <w:pStyle w:val="Brdtext"/>
      </w:pPr>
    </w:p>
    <w:p w14:paraId="5A786210" w14:textId="794AAE55" w:rsidR="004F3A39" w:rsidRPr="00273948" w:rsidRDefault="004F3A39" w:rsidP="004F3A39">
      <w:pPr>
        <w:pStyle w:val="Rubrik2"/>
        <w:rPr>
          <w:color w:val="000099" w:themeColor="text1"/>
        </w:rPr>
      </w:pPr>
      <w:bookmarkStart w:id="7" w:name="_Toc135042365"/>
      <w:bookmarkStart w:id="8" w:name="_Toc135063472"/>
      <w:r w:rsidRPr="00273948">
        <w:rPr>
          <w:color w:val="000099" w:themeColor="text1"/>
        </w:rPr>
        <w:t>Vanliga frågor och svar</w:t>
      </w:r>
      <w:bookmarkEnd w:id="7"/>
      <w:bookmarkEnd w:id="8"/>
    </w:p>
    <w:p w14:paraId="2646DD79" w14:textId="77777777" w:rsidR="008F31B8" w:rsidRPr="008F31B8" w:rsidRDefault="008F31B8" w:rsidP="008F31B8">
      <w:pPr>
        <w:pStyle w:val="Brdtext"/>
      </w:pPr>
      <w:r w:rsidRPr="008F31B8">
        <w:t>Måste jag källsortera?</w:t>
      </w:r>
    </w:p>
    <w:p w14:paraId="07AB21E2" w14:textId="75751BD9" w:rsidR="008F31B8" w:rsidRPr="008F31B8" w:rsidRDefault="008F31B8" w:rsidP="008F31B8">
      <w:pPr>
        <w:pStyle w:val="Brdtext-svar"/>
      </w:pPr>
      <w:r w:rsidRPr="008F31B8">
        <w:t xml:space="preserve">Svar: </w:t>
      </w:r>
      <w:r>
        <w:t>A</w:t>
      </w:r>
      <w:r w:rsidRPr="008F31B8">
        <w:t xml:space="preserve">lla har </w:t>
      </w:r>
      <w:r w:rsidR="00330BAF">
        <w:t xml:space="preserve">en lagstadgad </w:t>
      </w:r>
      <w:r w:rsidRPr="008F31B8">
        <w:t>skyldighet att sortera ut förpackningar</w:t>
      </w:r>
      <w:r>
        <w:t xml:space="preserve"> men också</w:t>
      </w:r>
      <w:r w:rsidRPr="008F31B8">
        <w:t xml:space="preserve"> </w:t>
      </w:r>
      <w:r>
        <w:t>exempelvis</w:t>
      </w:r>
      <w:r w:rsidR="00107C02">
        <w:t xml:space="preserve"> </w:t>
      </w:r>
      <w:r w:rsidRPr="008F31B8">
        <w:t xml:space="preserve">elavfall, läkemedel, däck och batterier och lämna </w:t>
      </w:r>
      <w:r>
        <w:t xml:space="preserve">det </w:t>
      </w:r>
      <w:r w:rsidRPr="008F31B8">
        <w:t>till särskild insamling.</w:t>
      </w:r>
      <w:r w:rsidR="00CC53F6">
        <w:t xml:space="preserve"> Från 2024 gäller det även matavfall och trädgårdsavfall.</w:t>
      </w:r>
      <w:r w:rsidRPr="008F31B8">
        <w:t> </w:t>
      </w:r>
      <w:r w:rsidR="00CC53F6">
        <w:t xml:space="preserve">Se </w:t>
      </w:r>
      <w:hyperlink r:id="rId17" w:history="1">
        <w:r w:rsidR="00CC53F6" w:rsidRPr="00CC53F6">
          <w:rPr>
            <w:rStyle w:val="Hyperlnk"/>
          </w:rPr>
          <w:t>Avfallsförordn</w:t>
        </w:r>
        <w:r w:rsidR="00CC53F6" w:rsidRPr="00CC53F6">
          <w:rPr>
            <w:rStyle w:val="Hyperlnk"/>
          </w:rPr>
          <w:t>i</w:t>
        </w:r>
        <w:r w:rsidR="00CC53F6" w:rsidRPr="00CC53F6">
          <w:rPr>
            <w:rStyle w:val="Hyperlnk"/>
          </w:rPr>
          <w:t>ngen 4 §</w:t>
        </w:r>
      </w:hyperlink>
      <w:r w:rsidR="00CC53F6">
        <w:t xml:space="preserve">. </w:t>
      </w:r>
    </w:p>
    <w:p w14:paraId="56BE48FF" w14:textId="64C61DD6" w:rsidR="008F31B8" w:rsidRPr="008F31B8" w:rsidRDefault="008F31B8" w:rsidP="00F4384F">
      <w:pPr>
        <w:pStyle w:val="Brdtext"/>
        <w:keepNext/>
      </w:pPr>
      <w:r>
        <w:lastRenderedPageBreak/>
        <w:t>Är</w:t>
      </w:r>
      <w:r w:rsidRPr="008F31B8">
        <w:t xml:space="preserve"> </w:t>
      </w:r>
      <w:r>
        <w:t>det lönt att källsortera?</w:t>
      </w:r>
    </w:p>
    <w:p w14:paraId="5D0354F2" w14:textId="12E0543B" w:rsidR="008F31B8" w:rsidRPr="008F31B8" w:rsidRDefault="008F31B8" w:rsidP="00F4384F">
      <w:pPr>
        <w:pStyle w:val="Brdtext-svar"/>
        <w:keepNext/>
      </w:pPr>
      <w:r>
        <w:t xml:space="preserve">Svar: </w:t>
      </w:r>
      <w:r w:rsidR="003F3FB3">
        <w:t xml:space="preserve">Varje </w:t>
      </w:r>
      <w:r w:rsidRPr="008F31B8">
        <w:t xml:space="preserve">förpackning </w:t>
      </w:r>
      <w:r w:rsidR="003F3FB3">
        <w:t xml:space="preserve">som du lämnar till återvinning innebär att du </w:t>
      </w:r>
      <w:r w:rsidRPr="008F31B8">
        <w:t>spar på jordens</w:t>
      </w:r>
      <w:r w:rsidR="007A5CEB">
        <w:t xml:space="preserve"> </w:t>
      </w:r>
      <w:r w:rsidR="003F3FB3">
        <w:t xml:space="preserve">resurser </w:t>
      </w:r>
      <w:r w:rsidR="007A5CEB">
        <w:t xml:space="preserve">och </w:t>
      </w:r>
      <w:r w:rsidR="003F3FB3">
        <w:t xml:space="preserve">värnar om </w:t>
      </w:r>
      <w:r w:rsidR="007A5CEB">
        <w:t>klimatet</w:t>
      </w:r>
      <w:r w:rsidRPr="008F31B8">
        <w:t>. </w:t>
      </w:r>
      <w:r w:rsidR="007A5CEB" w:rsidRPr="007A5CEB">
        <w:t>Till exempel halveras koldioxidutsläppen om du källsorterar en plastförpackning </w:t>
      </w:r>
      <w:proofErr w:type="gramStart"/>
      <w:r w:rsidR="007A5CEB" w:rsidRPr="007A5CEB">
        <w:t>istället</w:t>
      </w:r>
      <w:proofErr w:type="gramEnd"/>
      <w:r w:rsidR="007A5CEB" w:rsidRPr="007A5CEB">
        <w:t> för att slänga den i soppåsen.</w:t>
      </w:r>
      <w:r w:rsidR="007A5CEB">
        <w:rPr>
          <w:rStyle w:val="normaltextrun"/>
          <w:rFonts w:ascii="DIN Pro" w:hAnsi="DIN Pro"/>
          <w:color w:val="1D1D1B"/>
          <w:spacing w:val="2"/>
          <w:bdr w:val="none" w:sz="0" w:space="0" w:color="auto" w:frame="1"/>
        </w:rPr>
        <w:t> </w:t>
      </w:r>
    </w:p>
    <w:p w14:paraId="2A57FCE1" w14:textId="77777777" w:rsidR="00704B0E" w:rsidRDefault="00704B0E" w:rsidP="00704B0E">
      <w:pPr>
        <w:pStyle w:val="Brdtext"/>
      </w:pPr>
      <w:r>
        <w:t>Vem får slänga förpackningar på återvinningsstationerna?</w:t>
      </w:r>
    </w:p>
    <w:p w14:paraId="0C8D0FCB" w14:textId="712CD8C4" w:rsidR="00704B0E" w:rsidRPr="00BA01C9" w:rsidRDefault="00704B0E" w:rsidP="00704B0E">
      <w:pPr>
        <w:pStyle w:val="Brdtext-svar"/>
      </w:pPr>
      <w:r>
        <w:t>Svar: Återvinningsstationerna till för hushållen</w:t>
      </w:r>
      <w:r w:rsidR="004B5631">
        <w:t xml:space="preserve"> </w:t>
      </w:r>
      <w:r>
        <w:t xml:space="preserve">och det är </w:t>
      </w:r>
      <w:r>
        <w:rPr>
          <w:i/>
          <w:iCs/>
        </w:rPr>
        <w:t>bara</w:t>
      </w:r>
      <w:r>
        <w:t xml:space="preserve"> förpackningar som får slängas här. </w:t>
      </w:r>
      <w:r w:rsidR="004B5631">
        <w:t>Ett undantag är samlokaliserade verksamheter, det vill säga de som delar avfallskärl med hushållen i flerbostadshus</w:t>
      </w:r>
      <w:r w:rsidR="003640B0">
        <w:t>, som också får använda återvinningscentralerna</w:t>
      </w:r>
      <w:r w:rsidR="004B5631">
        <w:t xml:space="preserve">. </w:t>
      </w:r>
      <w:r w:rsidR="003640B0">
        <w:t>Ö</w:t>
      </w:r>
      <w:r w:rsidR="00432A6C">
        <w:t xml:space="preserve">vriga </w:t>
      </w:r>
      <w:r>
        <w:t xml:space="preserve">verksamheter </w:t>
      </w:r>
      <w:r w:rsidR="003640B0">
        <w:t>hänvisas till privata återvinningsaktörer</w:t>
      </w:r>
      <w:r>
        <w:t xml:space="preserve">, </w:t>
      </w:r>
      <w:r w:rsidR="00E057A7">
        <w:t xml:space="preserve">en karta </w:t>
      </w:r>
      <w:r w:rsidR="00041AFD">
        <w:t>som visar</w:t>
      </w:r>
      <w:r w:rsidR="00E81E1F">
        <w:t xml:space="preserve"> var </w:t>
      </w:r>
      <w:r w:rsidR="00041AFD">
        <w:t xml:space="preserve">förpackningar kan lämnas </w:t>
      </w:r>
      <w:r w:rsidR="00E057A7">
        <w:t xml:space="preserve">kommer att läggas upp </w:t>
      </w:r>
      <w:r w:rsidR="003640B0">
        <w:t>hos</w:t>
      </w:r>
      <w:r w:rsidR="00E057A7">
        <w:t xml:space="preserve"> </w:t>
      </w:r>
      <w:hyperlink r:id="rId18" w:history="1">
        <w:proofErr w:type="spellStart"/>
        <w:r w:rsidRPr="00E057A7">
          <w:rPr>
            <w:rStyle w:val="Hyperlnk"/>
          </w:rPr>
          <w:t>NPA</w:t>
        </w:r>
        <w:proofErr w:type="spellEnd"/>
      </w:hyperlink>
      <w:r>
        <w:t>.</w:t>
      </w:r>
    </w:p>
    <w:p w14:paraId="1AA3A03C" w14:textId="4BD2E9C7" w:rsidR="00704B0E" w:rsidRDefault="00704B0E" w:rsidP="00704B0E">
      <w:pPr>
        <w:pStyle w:val="Brdtext"/>
      </w:pPr>
      <w:r>
        <w:t>Varför får jag inte slänga diskborst</w:t>
      </w:r>
      <w:r w:rsidR="00175FD5">
        <w:t>ar</w:t>
      </w:r>
      <w:r>
        <w:t xml:space="preserve"> eller dricksglas på återvinningsstationen?</w:t>
      </w:r>
    </w:p>
    <w:p w14:paraId="46CED7DC" w14:textId="7FE88A27" w:rsidR="00704B0E" w:rsidRDefault="00175FD5" w:rsidP="00704B0E">
      <w:pPr>
        <w:pStyle w:val="Brdtext-svar"/>
      </w:pPr>
      <w:r>
        <w:t xml:space="preserve">Svar: </w:t>
      </w:r>
      <w:r w:rsidR="00704B0E">
        <w:t xml:space="preserve">Det finns ett producentansvar på förpackningar. Det innebär att de som tillverkar eller säljer förpackade varor är skyldiga att bekosta insamling och ordna återvinning av varje förpackningsslag. </w:t>
      </w:r>
    </w:p>
    <w:p w14:paraId="1246EE33" w14:textId="5A28CAD2" w:rsidR="00704B0E" w:rsidRDefault="00704B0E" w:rsidP="00704B0E">
      <w:pPr>
        <w:pStyle w:val="Brdtext-svar"/>
      </w:pPr>
      <w:r>
        <w:t>Eftersom diskborst</w:t>
      </w:r>
      <w:r w:rsidR="00175FD5">
        <w:t>en</w:t>
      </w:r>
      <w:r>
        <w:t xml:space="preserve"> inte är en förpackning</w:t>
      </w:r>
      <w:r w:rsidR="00175FD5">
        <w:t xml:space="preserve"> ska den inte lämnas på återvinningsstationen. Den läggs i vanliga soppåsen eller i särskild plastinsamling på återvinningscentralen.</w:t>
      </w:r>
    </w:p>
    <w:p w14:paraId="2CED373D" w14:textId="5FD04A90" w:rsidR="00175FD5" w:rsidRDefault="00175FD5" w:rsidP="00704B0E">
      <w:pPr>
        <w:pStyle w:val="Brdtext-svar"/>
      </w:pPr>
      <w:r>
        <w:t xml:space="preserve">Dricksglas är inte heller en förpackning. </w:t>
      </w:r>
      <w:r w:rsidRPr="00175FD5">
        <w:t>De är ofta av en annan glaskvalitet än glasförpackningar</w:t>
      </w:r>
      <w:r w:rsidR="009A2871">
        <w:t>,</w:t>
      </w:r>
      <w:r w:rsidR="00792DB2">
        <w:t xml:space="preserve"> b</w:t>
      </w:r>
      <w:r w:rsidRPr="00175FD5">
        <w:t>landas glaskvaliteterna försämras möjligheterna att återvinna glaset.</w:t>
      </w:r>
    </w:p>
    <w:p w14:paraId="727C35EE" w14:textId="59216AF9" w:rsidR="008F31B8" w:rsidRDefault="008F31B8" w:rsidP="008F31B8">
      <w:pPr>
        <w:pStyle w:val="Brdtext"/>
      </w:pPr>
      <w:r>
        <w:t>Måste jag diska förpackningarna?</w:t>
      </w:r>
    </w:p>
    <w:p w14:paraId="098145B5" w14:textId="77777777" w:rsidR="00704B0E" w:rsidRDefault="008F31B8" w:rsidP="008F31B8">
      <w:pPr>
        <w:pStyle w:val="Brdtext-svar"/>
      </w:pPr>
      <w:r>
        <w:t xml:space="preserve">Svar: Du behöver inte diska ur förpackningen, men de måste vara tömda på sitt innehåll. </w:t>
      </w:r>
    </w:p>
    <w:p w14:paraId="222DF123" w14:textId="0EA921C5" w:rsidR="008F31B8" w:rsidRDefault="008F31B8" w:rsidP="008F31B8">
      <w:pPr>
        <w:pStyle w:val="Brdtext-svar"/>
      </w:pPr>
      <w:r>
        <w:t>Om det är förpackningar som innehåller farligt avfall, till exempel nagellack, lämnas hela förpackningen med innehåll som farligt avfall på återvinningscentralen.</w:t>
      </w:r>
    </w:p>
    <w:p w14:paraId="4221A402" w14:textId="77777777" w:rsidR="004E7B6A" w:rsidRDefault="004E7B6A" w:rsidP="004E7B6A">
      <w:pPr>
        <w:pStyle w:val="Brdtext"/>
      </w:pPr>
      <w:r>
        <w:t>Hur gör jag med en förpackning som består av flera material?</w:t>
      </w:r>
    </w:p>
    <w:p w14:paraId="1F9DA716" w14:textId="4EA2B4B6" w:rsidR="004E7B6A" w:rsidRDefault="004E7B6A" w:rsidP="004E7B6A">
      <w:pPr>
        <w:pStyle w:val="Brdtext-svar"/>
      </w:pPr>
      <w:r>
        <w:t>Svar: Det är det dominerande materialslaget som avgör hur det ska sorteras. Om de olika materialen är lätta att separera ska de skiljas åt, till exempel skruvkorken i plast på en mjölkförpackning</w:t>
      </w:r>
      <w:r w:rsidR="00792DB2">
        <w:t xml:space="preserve"> i </w:t>
      </w:r>
      <w:r w:rsidR="004873CA">
        <w:t>papper</w:t>
      </w:r>
      <w:r>
        <w:t>.</w:t>
      </w:r>
      <w:r w:rsidR="00CF286F">
        <w:t xml:space="preserve"> Det ska inte krävas verktyg för att dela materialen, så basen där skruvkorten sitter fast får alltså sitta kvar.</w:t>
      </w:r>
    </w:p>
    <w:p w14:paraId="7E1FBFF8" w14:textId="2856F403" w:rsidR="004E7B6A" w:rsidRDefault="004E7B6A" w:rsidP="004E7B6A">
      <w:pPr>
        <w:pStyle w:val="Brdtext"/>
      </w:pPr>
      <w:r>
        <w:t>Hur vet jag om det ska sorteras som papper eller plast</w:t>
      </w:r>
      <w:r w:rsidR="00E81E1F">
        <w:t>/papper eller metall</w:t>
      </w:r>
      <w:r>
        <w:t>?</w:t>
      </w:r>
    </w:p>
    <w:p w14:paraId="23148A27" w14:textId="44A5F2C2" w:rsidR="004E7B6A" w:rsidRDefault="004E7B6A" w:rsidP="004E7B6A">
      <w:pPr>
        <w:pStyle w:val="Brdtext-svar"/>
      </w:pPr>
      <w:r>
        <w:t>Svar: Knyckla ihop förpackningen – om den vecklar ut sig nästan helt är det mest plast, annars papper.</w:t>
      </w:r>
    </w:p>
    <w:p w14:paraId="19A4CEEF" w14:textId="1C4C38F5" w:rsidR="006542DB" w:rsidRDefault="006542DB" w:rsidP="004E7B6A">
      <w:pPr>
        <w:pStyle w:val="Brdtext-svar"/>
      </w:pPr>
      <w:r>
        <w:t>Samma sak gäller för plast och metall – om den vecklar ut sig</w:t>
      </w:r>
      <w:r w:rsidR="001D284D">
        <w:t xml:space="preserve"> är det mest plast, annars metall.</w:t>
      </w:r>
    </w:p>
    <w:p w14:paraId="13A4B4EF" w14:textId="11832E3D" w:rsidR="008F31B8" w:rsidRPr="008F31B8" w:rsidRDefault="008F31B8" w:rsidP="00F4384F">
      <w:pPr>
        <w:pStyle w:val="Brdtext"/>
        <w:keepNext/>
      </w:pPr>
      <w:r w:rsidRPr="008F31B8">
        <w:lastRenderedPageBreak/>
        <w:t>Varför är öppningarna till insamlingskärlen för glasförpackningar så små?</w:t>
      </w:r>
    </w:p>
    <w:p w14:paraId="30BDFBC8" w14:textId="28BA4EB7" w:rsidR="008F31B8" w:rsidRPr="008F31B8" w:rsidRDefault="008F31B8" w:rsidP="00F4384F">
      <w:pPr>
        <w:pStyle w:val="Brdtext-svar"/>
        <w:keepNext/>
      </w:pPr>
      <w:r w:rsidRPr="008F31B8">
        <w:t xml:space="preserve">Svar: Det är av säkerhetsskäl </w:t>
      </w:r>
      <w:r w:rsidR="00AA1348">
        <w:t>–</w:t>
      </w:r>
      <w:r w:rsidRPr="008F31B8">
        <w:t xml:space="preserve"> ingen ska kunna skada sig på glaset. De små öppningarna minskar också risken för att främmande material och skräp hamnar i behållarna.</w:t>
      </w:r>
    </w:p>
    <w:p w14:paraId="26DE6C61" w14:textId="77777777" w:rsidR="00A43139" w:rsidRDefault="00A43139" w:rsidP="004F3A39">
      <w:pPr>
        <w:pStyle w:val="Brdtext"/>
      </w:pPr>
    </w:p>
    <w:p w14:paraId="42B18592" w14:textId="7363BB16" w:rsidR="004F3A39" w:rsidRPr="004F3A39" w:rsidRDefault="002C7001" w:rsidP="004F3A39">
      <w:pPr>
        <w:pStyle w:val="Brdtext"/>
      </w:pPr>
      <w:r>
        <w:t xml:space="preserve">Vad gäller sortering av specifika avfallsslag, se sorteringsguiden på </w:t>
      </w:r>
      <w:hyperlink r:id="rId19" w:history="1">
        <w:r w:rsidRPr="002C7001">
          <w:rPr>
            <w:rStyle w:val="Hyperlnk"/>
          </w:rPr>
          <w:t>sopor.nu</w:t>
        </w:r>
      </w:hyperlink>
    </w:p>
    <w:p w14:paraId="5B73BB36" w14:textId="5A34C707" w:rsidR="00B37D78" w:rsidRPr="00273948" w:rsidRDefault="00B40F53" w:rsidP="00D13C42">
      <w:pPr>
        <w:pStyle w:val="Rubrik1"/>
        <w:rPr>
          <w:color w:val="3B7C38" w:themeColor="accent3" w:themeShade="BF"/>
        </w:rPr>
      </w:pPr>
      <w:bookmarkStart w:id="9" w:name="_Toc135042366"/>
      <w:bookmarkStart w:id="10" w:name="_Toc135063473"/>
      <w:bookmarkEnd w:id="4"/>
      <w:r w:rsidRPr="00273948">
        <w:rPr>
          <w:color w:val="3B7C38" w:themeColor="accent3" w:themeShade="BF"/>
        </w:rPr>
        <w:t>Detta behöver ni göra</w:t>
      </w:r>
      <w:bookmarkEnd w:id="9"/>
      <w:bookmarkEnd w:id="10"/>
    </w:p>
    <w:p w14:paraId="55F4356E" w14:textId="17211071" w:rsidR="001439F6" w:rsidRPr="00273948" w:rsidRDefault="00E266C2" w:rsidP="00E266C2">
      <w:pPr>
        <w:pStyle w:val="Rubrik2"/>
        <w:rPr>
          <w:color w:val="3B7C38" w:themeColor="accent3" w:themeShade="BF"/>
        </w:rPr>
      </w:pPr>
      <w:r w:rsidRPr="00273948">
        <w:rPr>
          <w:color w:val="3B7C38" w:themeColor="accent3" w:themeShade="BF"/>
        </w:rPr>
        <w:t xml:space="preserve"> </w:t>
      </w:r>
      <w:bookmarkStart w:id="11" w:name="_Toc135042367"/>
      <w:bookmarkStart w:id="12" w:name="_Toc135063474"/>
      <w:r w:rsidR="00F13990" w:rsidRPr="00273948">
        <w:rPr>
          <w:color w:val="3B7C38" w:themeColor="accent3" w:themeShade="BF"/>
        </w:rPr>
        <w:t>Förstärk k</w:t>
      </w:r>
      <w:r w:rsidR="001439F6" w:rsidRPr="00273948">
        <w:rPr>
          <w:color w:val="3B7C38" w:themeColor="accent3" w:themeShade="BF"/>
        </w:rPr>
        <w:t>ompetens</w:t>
      </w:r>
      <w:r w:rsidR="00F13990" w:rsidRPr="00273948">
        <w:rPr>
          <w:color w:val="3B7C38" w:themeColor="accent3" w:themeShade="BF"/>
        </w:rPr>
        <w:t>en</w:t>
      </w:r>
      <w:bookmarkEnd w:id="11"/>
      <w:bookmarkEnd w:id="12"/>
    </w:p>
    <w:p w14:paraId="75EA2C9E" w14:textId="41FC9B3E" w:rsidR="001439F6" w:rsidRDefault="00693452" w:rsidP="001707F6">
      <w:pPr>
        <w:pStyle w:val="Brdtext"/>
      </w:pPr>
      <w:r>
        <w:t>Avfallsorganisationernas k</w:t>
      </w:r>
      <w:r w:rsidR="001439F6">
        <w:t>undservice har ofta besvarat frågor kring förpackningsinsamlingen</w:t>
      </w:r>
      <w:r w:rsidR="00E266C2">
        <w:t xml:space="preserve"> </w:t>
      </w:r>
      <w:r w:rsidR="00F13990">
        <w:t>sedan lång tid tillbaka</w:t>
      </w:r>
      <w:r w:rsidR="001439F6">
        <w:t xml:space="preserve">. </w:t>
      </w:r>
      <w:r w:rsidR="00AB26AD">
        <w:t>Vid nyrekryteringar</w:t>
      </w:r>
      <w:r w:rsidR="00E266C2">
        <w:t xml:space="preserve">, </w:t>
      </w:r>
      <w:r w:rsidR="00AB26AD">
        <w:t>och</w:t>
      </w:r>
      <w:r w:rsidR="00E266C2">
        <w:t xml:space="preserve"> i de fall samtal hänvisas till kommunens övergripande kundservice</w:t>
      </w:r>
      <w:r w:rsidR="00AB26AD">
        <w:t>,</w:t>
      </w:r>
      <w:r w:rsidR="00E266C2">
        <w:t xml:space="preserve"> rekommenderar </w:t>
      </w:r>
      <w:r w:rsidR="001439F6">
        <w:t>Avfall Sverige</w:t>
      </w:r>
      <w:r w:rsidR="00E266C2" w:rsidRPr="00E266C2">
        <w:t xml:space="preserve"> </w:t>
      </w:r>
      <w:r w:rsidR="00E266C2">
        <w:t>att personalen i kundservice</w:t>
      </w:r>
      <w:r w:rsidR="001439F6">
        <w:t>:</w:t>
      </w:r>
    </w:p>
    <w:p w14:paraId="3F8BAF3A" w14:textId="3C384229" w:rsidR="001439F6" w:rsidRDefault="001439F6" w:rsidP="001439F6">
      <w:pPr>
        <w:pStyle w:val="Brdtext"/>
        <w:numPr>
          <w:ilvl w:val="0"/>
          <w:numId w:val="8"/>
        </w:numPr>
      </w:pPr>
      <w:r>
        <w:t xml:space="preserve">ges övergripande </w:t>
      </w:r>
      <w:r w:rsidR="00CF286F">
        <w:t xml:space="preserve">utbildning i </w:t>
      </w:r>
      <w:r>
        <w:t>avfallshantering, till exempel genom Avfall Sveriges e-</w:t>
      </w:r>
      <w:proofErr w:type="spellStart"/>
      <w:r>
        <w:t>learningkurs</w:t>
      </w:r>
      <w:proofErr w:type="spellEnd"/>
      <w:r>
        <w:t xml:space="preserve"> </w:t>
      </w:r>
      <w:hyperlink r:id="rId20" w:history="1">
        <w:r w:rsidRPr="001439F6">
          <w:rPr>
            <w:rStyle w:val="Hyperlnk"/>
          </w:rPr>
          <w:t>Svensk avfallshantering – en introduktion</w:t>
        </w:r>
      </w:hyperlink>
    </w:p>
    <w:p w14:paraId="7CA8E02D" w14:textId="1F9B2DF9" w:rsidR="00E266C2" w:rsidRDefault="00E266C2" w:rsidP="001439F6">
      <w:pPr>
        <w:pStyle w:val="Brdtext"/>
        <w:numPr>
          <w:ilvl w:val="0"/>
          <w:numId w:val="8"/>
        </w:numPr>
      </w:pPr>
      <w:r>
        <w:t xml:space="preserve">ges tid att </w:t>
      </w:r>
      <w:r w:rsidR="008402B2">
        <w:t>studera</w:t>
      </w:r>
      <w:r>
        <w:t xml:space="preserve"> </w:t>
      </w:r>
      <w:hyperlink r:id="rId21" w:history="1">
        <w:r w:rsidRPr="00275D3D">
          <w:rPr>
            <w:rStyle w:val="Hyperlnk"/>
          </w:rPr>
          <w:t>sopor.nu</w:t>
        </w:r>
      </w:hyperlink>
      <w:r>
        <w:t>,</w:t>
      </w:r>
    </w:p>
    <w:p w14:paraId="1FD62F3B" w14:textId="06CAF3F6" w:rsidR="00CF286F" w:rsidRDefault="00CF286F" w:rsidP="001439F6">
      <w:pPr>
        <w:pStyle w:val="Brdtext"/>
        <w:numPr>
          <w:ilvl w:val="0"/>
          <w:numId w:val="8"/>
        </w:numPr>
      </w:pPr>
      <w:r>
        <w:t>ges utbildning i ert valda verktyg för att se utförda och planerade tömningar och städningar</w:t>
      </w:r>
      <w:r w:rsidR="00AA1348">
        <w:t xml:space="preserve"> samt för att kunna göra felanmälan</w:t>
      </w:r>
      <w:r>
        <w:t>,</w:t>
      </w:r>
    </w:p>
    <w:p w14:paraId="3888CA95" w14:textId="3390B140" w:rsidR="001439F6" w:rsidRDefault="00E266C2" w:rsidP="001439F6">
      <w:pPr>
        <w:pStyle w:val="Brdtext"/>
        <w:numPr>
          <w:ilvl w:val="0"/>
          <w:numId w:val="8"/>
        </w:numPr>
      </w:pPr>
      <w:r>
        <w:t xml:space="preserve">har </w:t>
      </w:r>
      <w:r w:rsidR="007B6831">
        <w:t>grundläggande</w:t>
      </w:r>
      <w:r>
        <w:t xml:space="preserve"> kunskap i engelska.</w:t>
      </w:r>
    </w:p>
    <w:p w14:paraId="64C81FFD" w14:textId="77777777" w:rsidR="001439F6" w:rsidRDefault="001439F6" w:rsidP="001707F6">
      <w:pPr>
        <w:pStyle w:val="Brdtext"/>
      </w:pPr>
    </w:p>
    <w:p w14:paraId="0DEF0020" w14:textId="12DC65E1" w:rsidR="00E266C2" w:rsidRPr="00273948" w:rsidRDefault="00E266C2" w:rsidP="00E266C2">
      <w:pPr>
        <w:pStyle w:val="Rubrik2"/>
        <w:ind w:left="851" w:hanging="491"/>
        <w:rPr>
          <w:color w:val="3B7C38" w:themeColor="accent3" w:themeShade="BF"/>
        </w:rPr>
      </w:pPr>
      <w:r w:rsidRPr="00273948">
        <w:rPr>
          <w:color w:val="3B7C38" w:themeColor="accent3" w:themeShade="BF"/>
        </w:rPr>
        <w:t xml:space="preserve"> </w:t>
      </w:r>
      <w:bookmarkStart w:id="13" w:name="_Toc135042368"/>
      <w:bookmarkStart w:id="14" w:name="_Toc135063475"/>
      <w:r w:rsidR="007B6831" w:rsidRPr="00273948">
        <w:rPr>
          <w:color w:val="3B7C38" w:themeColor="accent3" w:themeShade="BF"/>
        </w:rPr>
        <w:t>Anslut till</w:t>
      </w:r>
      <w:r w:rsidRPr="00273948">
        <w:rPr>
          <w:color w:val="3B7C38" w:themeColor="accent3" w:themeShade="BF"/>
        </w:rPr>
        <w:t xml:space="preserve"> </w:t>
      </w:r>
      <w:r w:rsidR="002C7001" w:rsidRPr="00273948">
        <w:rPr>
          <w:color w:val="3B7C38" w:themeColor="accent3" w:themeShade="BF"/>
        </w:rPr>
        <w:t xml:space="preserve">”Hitta min ÅVS” och </w:t>
      </w:r>
      <w:r w:rsidRPr="00273948">
        <w:rPr>
          <w:color w:val="3B7C38" w:themeColor="accent3" w:themeShade="BF"/>
        </w:rPr>
        <w:t>automatiserad felanmälan</w:t>
      </w:r>
      <w:bookmarkEnd w:id="13"/>
      <w:bookmarkEnd w:id="14"/>
    </w:p>
    <w:p w14:paraId="30A514E9" w14:textId="652BFF50" w:rsidR="008402B2" w:rsidRDefault="008402B2" w:rsidP="008402B2">
      <w:pPr>
        <w:pStyle w:val="Brdtext"/>
      </w:pPr>
      <w:r w:rsidRPr="008402B2">
        <w:t xml:space="preserve">Avfall Sverige kommer att utveckla en </w:t>
      </w:r>
      <w:r w:rsidR="00E721B7">
        <w:t xml:space="preserve">portal </w:t>
      </w:r>
      <w:r w:rsidR="004E3EDA">
        <w:t>som nav för återvinningsstationerna</w:t>
      </w:r>
      <w:r w:rsidRPr="008402B2">
        <w:t>.</w:t>
      </w:r>
      <w:r w:rsidR="00BF2107">
        <w:t xml:space="preserve"> </w:t>
      </w:r>
      <w:r w:rsidRPr="008402B2">
        <w:t>Kundgränssnittet kommer enligt plan att ligga på den nationella avfallsportalen sopor.nu. </w:t>
      </w:r>
      <w:r w:rsidR="004E3EDA">
        <w:t>Härifrån kan</w:t>
      </w:r>
      <w:r w:rsidR="004E3EDA" w:rsidRPr="008402B2">
        <w:t xml:space="preserve"> allmänheten söka närmaste plats för förpackningsinsamling</w:t>
      </w:r>
      <w:r w:rsidR="004E3EDA">
        <w:t xml:space="preserve"> och även </w:t>
      </w:r>
      <w:r w:rsidR="007B6831">
        <w:t>skicka in en felanmälan, som ska kunna kopplas direkt till kommunens administrationsverktyg.</w:t>
      </w:r>
    </w:p>
    <w:p w14:paraId="36351D76" w14:textId="5499D52B" w:rsidR="00CB13CA" w:rsidRPr="00CB13CA" w:rsidRDefault="00CB13CA" w:rsidP="008402B2">
      <w:pPr>
        <w:pStyle w:val="Brdtext"/>
      </w:pPr>
      <w:r>
        <w:t xml:space="preserve">Vi ser många fördelar med att alla kommuner ansluter sig till detta, framför allt att allmänheten har </w:t>
      </w:r>
      <w:r>
        <w:rPr>
          <w:i/>
          <w:iCs/>
        </w:rPr>
        <w:t>en</w:t>
      </w:r>
      <w:r>
        <w:rPr>
          <w:b/>
          <w:bCs/>
          <w:i/>
          <w:iCs/>
        </w:rPr>
        <w:t xml:space="preserve"> </w:t>
      </w:r>
      <w:r>
        <w:t xml:space="preserve">ingång för att söka efter sin närmaste </w:t>
      </w:r>
      <w:r w:rsidR="00275D3D">
        <w:t>återvinningsstation</w:t>
      </w:r>
      <w:r>
        <w:t xml:space="preserve"> och också att skicka in en felanmälan.</w:t>
      </w:r>
    </w:p>
    <w:p w14:paraId="6325E36F" w14:textId="3D663494" w:rsidR="007B6831" w:rsidRDefault="007B6831" w:rsidP="008402B2">
      <w:pPr>
        <w:pStyle w:val="Brdtext"/>
      </w:pPr>
      <w:r>
        <w:t>Avfall Sverige rekommenderar:</w:t>
      </w:r>
    </w:p>
    <w:p w14:paraId="368EEC44" w14:textId="2C93B12F" w:rsidR="007B6831" w:rsidRDefault="007B6831" w:rsidP="007B6831">
      <w:pPr>
        <w:pStyle w:val="Brdtext"/>
        <w:numPr>
          <w:ilvl w:val="0"/>
          <w:numId w:val="11"/>
        </w:numPr>
      </w:pPr>
      <w:r>
        <w:t xml:space="preserve">att </w:t>
      </w:r>
      <w:r w:rsidR="00252D5F">
        <w:t xml:space="preserve">ansluta </w:t>
      </w:r>
      <w:r w:rsidR="00C46536">
        <w:t xml:space="preserve">det egna administrationssystemet till </w:t>
      </w:r>
      <w:r w:rsidR="00252D5F">
        <w:t xml:space="preserve">Avfall Sveriges </w:t>
      </w:r>
      <w:r w:rsidR="00AD48CB">
        <w:t>portal</w:t>
      </w:r>
      <w:r w:rsidR="00275D3D">
        <w:t>,</w:t>
      </w:r>
    </w:p>
    <w:p w14:paraId="49691D75" w14:textId="3516F69E" w:rsidR="00834DA3" w:rsidRPr="008402B2" w:rsidRDefault="00834DA3" w:rsidP="00834DA3">
      <w:pPr>
        <w:pStyle w:val="Brdtext"/>
        <w:numPr>
          <w:ilvl w:val="0"/>
          <w:numId w:val="11"/>
        </w:numPr>
      </w:pPr>
      <w:r>
        <w:t xml:space="preserve">alternativt att manuellt lägga in och uppdatera koordinater för sina återvinningsstationer, samt information om när de töms och städas, i Avfall Sveriges </w:t>
      </w:r>
      <w:r w:rsidR="00AD48CB">
        <w:t>portal</w:t>
      </w:r>
      <w:r w:rsidR="00AB26AD">
        <w:t>.</w:t>
      </w:r>
    </w:p>
    <w:p w14:paraId="24A91AAC" w14:textId="4CFFDA13" w:rsidR="008402B2" w:rsidRPr="000B1EE6" w:rsidRDefault="000B1EE6" w:rsidP="008402B2">
      <w:pPr>
        <w:pStyle w:val="Brdtext"/>
      </w:pPr>
      <w:r>
        <w:t xml:space="preserve">Läs mer om </w:t>
      </w:r>
      <w:r w:rsidR="00AD48CB">
        <w:t xml:space="preserve">portalen </w:t>
      </w:r>
      <w:hyperlink w:anchor="_Detta_bistår_Avfall" w:history="1">
        <w:r w:rsidRPr="000B1EE6">
          <w:rPr>
            <w:rStyle w:val="Hyperlnk"/>
          </w:rPr>
          <w:t>nedan</w:t>
        </w:r>
      </w:hyperlink>
      <w:r>
        <w:t>.</w:t>
      </w:r>
    </w:p>
    <w:p w14:paraId="0F084DF1" w14:textId="77777777" w:rsidR="003F3FB3" w:rsidRPr="000B1EE6" w:rsidRDefault="003F3FB3" w:rsidP="001707F6">
      <w:pPr>
        <w:pStyle w:val="Brdtext"/>
      </w:pPr>
    </w:p>
    <w:p w14:paraId="1B21EC3F" w14:textId="14B68179" w:rsidR="003F3FB3" w:rsidRPr="00273948" w:rsidRDefault="003F3FB3" w:rsidP="00273948">
      <w:pPr>
        <w:pStyle w:val="Rubrik1"/>
        <w:spacing w:line="240" w:lineRule="auto"/>
        <w:rPr>
          <w:color w:val="FF7D17" w:themeColor="accent2"/>
        </w:rPr>
      </w:pPr>
      <w:bookmarkStart w:id="15" w:name="_Detta_bistår_Avfall"/>
      <w:bookmarkStart w:id="16" w:name="_Toc135042369"/>
      <w:bookmarkStart w:id="17" w:name="_Toc135063476"/>
      <w:bookmarkEnd w:id="15"/>
      <w:r w:rsidRPr="00273948">
        <w:rPr>
          <w:color w:val="FF7D17" w:themeColor="accent2"/>
        </w:rPr>
        <w:lastRenderedPageBreak/>
        <w:t>Detta bistår Avfall Sverige med</w:t>
      </w:r>
      <w:bookmarkEnd w:id="16"/>
      <w:bookmarkEnd w:id="17"/>
    </w:p>
    <w:p w14:paraId="45A91CC9" w14:textId="14FCA685" w:rsidR="003F3FB3" w:rsidRPr="00273948" w:rsidRDefault="006321A0" w:rsidP="00273948">
      <w:pPr>
        <w:pStyle w:val="Rubrik2"/>
        <w:spacing w:line="240" w:lineRule="auto"/>
        <w:rPr>
          <w:color w:val="FF7D17" w:themeColor="accent2"/>
        </w:rPr>
      </w:pPr>
      <w:bookmarkStart w:id="18" w:name="_Toc135042370"/>
      <w:bookmarkStart w:id="19" w:name="_Toc135063477"/>
      <w:r>
        <w:rPr>
          <w:color w:val="FF7D17" w:themeColor="accent2"/>
        </w:rPr>
        <w:t>Portal</w:t>
      </w:r>
      <w:r w:rsidRPr="00273948">
        <w:rPr>
          <w:color w:val="FF7D17" w:themeColor="accent2"/>
        </w:rPr>
        <w:t xml:space="preserve"> </w:t>
      </w:r>
      <w:r w:rsidR="000B1EE6" w:rsidRPr="00273948">
        <w:rPr>
          <w:color w:val="FF7D17" w:themeColor="accent2"/>
        </w:rPr>
        <w:t>för ”Hitta din ÅVS” och felanmälan</w:t>
      </w:r>
      <w:bookmarkEnd w:id="18"/>
      <w:bookmarkEnd w:id="19"/>
    </w:p>
    <w:p w14:paraId="13D769B8" w14:textId="2B88A7EA" w:rsidR="00694304" w:rsidRPr="008728FD" w:rsidRDefault="00694304" w:rsidP="008728FD">
      <w:pPr>
        <w:pStyle w:val="Brdtext"/>
      </w:pPr>
      <w:r>
        <w:t xml:space="preserve">Den </w:t>
      </w:r>
      <w:r w:rsidRPr="008728FD">
        <w:t>portal</w:t>
      </w:r>
      <w:r w:rsidR="005D088D">
        <w:t xml:space="preserve"> som nu utvecklas</w:t>
      </w:r>
      <w:r w:rsidRPr="008728FD">
        <w:t xml:space="preserve"> består av en databas dit kommunerna ska kunna överföra data från sina verksamhetssystem, t</w:t>
      </w:r>
      <w:r w:rsidR="005D088D">
        <w:t xml:space="preserve">ill </w:t>
      </w:r>
      <w:r w:rsidRPr="008728FD">
        <w:t>ex</w:t>
      </w:r>
      <w:r w:rsidR="005D088D">
        <w:t>empel</w:t>
      </w:r>
      <w:r w:rsidRPr="008728FD">
        <w:t xml:space="preserve"> </w:t>
      </w:r>
      <w:proofErr w:type="spellStart"/>
      <w:r w:rsidR="446EC2BA">
        <w:t>Future</w:t>
      </w:r>
      <w:proofErr w:type="spellEnd"/>
      <w:r w:rsidR="446EC2BA">
        <w:t xml:space="preserve"> eller </w:t>
      </w:r>
      <w:proofErr w:type="spellStart"/>
      <w:r w:rsidR="446EC2BA">
        <w:t>BFUS</w:t>
      </w:r>
      <w:proofErr w:type="spellEnd"/>
      <w:r w:rsidR="005D088D">
        <w:t>,</w:t>
      </w:r>
      <w:r w:rsidRPr="008728FD">
        <w:t xml:space="preserve"> via standardiserade </w:t>
      </w:r>
      <w:proofErr w:type="spellStart"/>
      <w:r w:rsidRPr="008728FD">
        <w:t>API:er</w:t>
      </w:r>
      <w:proofErr w:type="spellEnd"/>
      <w:r w:rsidRPr="008728FD">
        <w:t xml:space="preserve"> eller liknade lösningar (filintegration). </w:t>
      </w:r>
    </w:p>
    <w:p w14:paraId="49FF6CF8" w14:textId="25A78D55" w:rsidR="00694304" w:rsidRPr="008728FD" w:rsidRDefault="00694304" w:rsidP="008728FD">
      <w:pPr>
        <w:pStyle w:val="Brdtext"/>
      </w:pPr>
      <w:r w:rsidRPr="008728FD">
        <w:t>Det ska även finnas ett gränssnitt för att registrera data manuellt i portalen.</w:t>
      </w:r>
    </w:p>
    <w:p w14:paraId="6704379D" w14:textId="561B8930" w:rsidR="00694304" w:rsidRPr="008728FD" w:rsidRDefault="00694304" w:rsidP="008728FD">
      <w:pPr>
        <w:pStyle w:val="Brdtext"/>
      </w:pPr>
      <w:r w:rsidRPr="008728FD">
        <w:t>Portalen ska vara integrera</w:t>
      </w:r>
      <w:r w:rsidR="00175C21">
        <w:t>d</w:t>
      </w:r>
      <w:r w:rsidRPr="008728FD">
        <w:t xml:space="preserve"> med de befintliga webblösningarna </w:t>
      </w:r>
      <w:hyperlink r:id="rId22" w:history="1">
        <w:r w:rsidRPr="008728FD">
          <w:t>www.sopor.nu</w:t>
        </w:r>
      </w:hyperlink>
      <w:r w:rsidRPr="008728FD">
        <w:t xml:space="preserve"> och </w:t>
      </w:r>
      <w:hyperlink r:id="rId23" w:history="1">
        <w:r w:rsidRPr="008728FD">
          <w:t>www.avfallweb.se</w:t>
        </w:r>
      </w:hyperlink>
      <w:r w:rsidRPr="008728FD">
        <w:t>, så att dessa kan använda de data som lagras i portalens databas. Denna data bör även kunna läsas från portalen och länkas till kommunala webbplatser.</w:t>
      </w:r>
    </w:p>
    <w:p w14:paraId="27D673DA" w14:textId="10E84300" w:rsidR="00694304" w:rsidRPr="008728FD" w:rsidRDefault="00694304" w:rsidP="008728FD">
      <w:pPr>
        <w:pStyle w:val="Brdtext"/>
      </w:pPr>
      <w:r w:rsidRPr="008728FD">
        <w:t xml:space="preserve">Portalen </w:t>
      </w:r>
      <w:r w:rsidR="00175C21">
        <w:t>kommer att ha funktioner</w:t>
      </w:r>
      <w:r w:rsidRPr="008728FD">
        <w:t xml:space="preserve"> för att hantera felanmälan som kommer från t</w:t>
      </w:r>
      <w:r w:rsidR="00175C21">
        <w:t xml:space="preserve">ill </w:t>
      </w:r>
      <w:r w:rsidRPr="008728FD">
        <w:t>ex</w:t>
      </w:r>
      <w:r w:rsidR="00175C21">
        <w:t>empel</w:t>
      </w:r>
      <w:r w:rsidRPr="008728FD">
        <w:t xml:space="preserve"> sopor.nu och skicka dessa vidare till kommunens verksamhetssystem</w:t>
      </w:r>
      <w:r w:rsidR="00855E2C">
        <w:t>,</w:t>
      </w:r>
      <w:r w:rsidRPr="008728FD">
        <w:t xml:space="preserve"> alternativt </w:t>
      </w:r>
      <w:r w:rsidR="00855E2C">
        <w:t xml:space="preserve">via </w:t>
      </w:r>
      <w:r w:rsidRPr="008728FD">
        <w:t>e-post till kundtjänst om man väljer att inte integrera med verksamhetssystem.</w:t>
      </w:r>
    </w:p>
    <w:p w14:paraId="13A6A3E6" w14:textId="77777777" w:rsidR="00EC0311" w:rsidRPr="00694304" w:rsidRDefault="00EC0311" w:rsidP="001707F6">
      <w:pPr>
        <w:pStyle w:val="Brdtext"/>
      </w:pPr>
    </w:p>
    <w:p w14:paraId="334235E1" w14:textId="6B0D9FCD" w:rsidR="003F271E" w:rsidRPr="00273948" w:rsidRDefault="00376C2B" w:rsidP="00376C2B">
      <w:pPr>
        <w:pStyle w:val="Rubrik2"/>
        <w:ind w:left="851" w:hanging="491"/>
        <w:rPr>
          <w:color w:val="FF7D17" w:themeColor="accent2"/>
        </w:rPr>
      </w:pPr>
      <w:r w:rsidRPr="00273948">
        <w:rPr>
          <w:color w:val="FF7D17" w:themeColor="accent2"/>
        </w:rPr>
        <w:t xml:space="preserve"> </w:t>
      </w:r>
      <w:bookmarkStart w:id="20" w:name="_Toc135042371"/>
      <w:bookmarkStart w:id="21" w:name="_Toc135063478"/>
      <w:r w:rsidR="003F271E" w:rsidRPr="00273948">
        <w:rPr>
          <w:color w:val="FF7D17" w:themeColor="accent2"/>
        </w:rPr>
        <w:t>Komplettering av sopor.nu</w:t>
      </w:r>
      <w:bookmarkEnd w:id="20"/>
      <w:bookmarkEnd w:id="21"/>
    </w:p>
    <w:p w14:paraId="408A2B2F" w14:textId="1FD272AC" w:rsidR="003F271E" w:rsidRDefault="003F271E" w:rsidP="001707F6">
      <w:pPr>
        <w:pStyle w:val="Brdtext"/>
      </w:pPr>
      <w:r>
        <w:t>Den nationella avfallsportalen samägs av flera parter, däribland Avfall Sverige</w:t>
      </w:r>
      <w:r w:rsidR="006B3DE6">
        <w:t xml:space="preserve"> och</w:t>
      </w:r>
      <w:r w:rsidR="00D400C1">
        <w:t xml:space="preserve"> </w:t>
      </w:r>
      <w:r>
        <w:t>FTI. Redan idag finns mycket information om insamling och återvinning</w:t>
      </w:r>
      <w:r w:rsidR="00376C2B">
        <w:t xml:space="preserve"> av förpackningar</w:t>
      </w:r>
      <w:r>
        <w:t>, och den kommer att växa än mer genom att mycket av materialet från FTI:s hemsida lägg</w:t>
      </w:r>
      <w:r w:rsidR="00376C2B">
        <w:t>s</w:t>
      </w:r>
      <w:r>
        <w:t xml:space="preserve"> över hit.</w:t>
      </w:r>
    </w:p>
    <w:p w14:paraId="319BCB6E" w14:textId="6ED782A4" w:rsidR="003F271E" w:rsidRDefault="003F271E" w:rsidP="001707F6">
      <w:pPr>
        <w:pStyle w:val="Brdtext"/>
      </w:pPr>
      <w:r>
        <w:t>Sopor.nu kommer därför att vara ett kunskapsnav för såväl allmänhet som för kundservice. I synnerhet möjligheten att söka på enskilda avfallsslag kan bli användbar, men här finns också mer djuplodande kunskap</w:t>
      </w:r>
      <w:r w:rsidR="007D5DEF">
        <w:t xml:space="preserve"> till exempel om vad som händer med förpackningarna efter insamling.</w:t>
      </w:r>
    </w:p>
    <w:p w14:paraId="0F0A7298" w14:textId="3E8669F1" w:rsidR="00376C2B" w:rsidRDefault="00376C2B" w:rsidP="001707F6">
      <w:pPr>
        <w:pStyle w:val="Brdtext"/>
      </w:pPr>
      <w:r>
        <w:t xml:space="preserve">Och, som sagt, så kommer </w:t>
      </w:r>
      <w:r w:rsidR="0009363E">
        <w:t xml:space="preserve">allmänhetens gränssnitt för </w:t>
      </w:r>
      <w:r w:rsidR="006321A0">
        <w:t xml:space="preserve">portalen </w:t>
      </w:r>
      <w:r>
        <w:t>för ”Hitta din ÅVS” och felanmälan att finnas här.</w:t>
      </w:r>
    </w:p>
    <w:p w14:paraId="4FFA2D48" w14:textId="77777777" w:rsidR="000A049B" w:rsidRDefault="000A049B" w:rsidP="001707F6">
      <w:pPr>
        <w:pStyle w:val="Brdtext"/>
      </w:pPr>
    </w:p>
    <w:p w14:paraId="088A3E54" w14:textId="707246A8" w:rsidR="000A049B" w:rsidRPr="00273948" w:rsidRDefault="00376C2B" w:rsidP="00376C2B">
      <w:pPr>
        <w:pStyle w:val="Rubrik2"/>
        <w:ind w:left="851" w:hanging="491"/>
        <w:rPr>
          <w:color w:val="FF7D17" w:themeColor="accent2"/>
        </w:rPr>
      </w:pPr>
      <w:r w:rsidRPr="00273948">
        <w:rPr>
          <w:color w:val="FF7D17" w:themeColor="accent2"/>
        </w:rPr>
        <w:t xml:space="preserve"> </w:t>
      </w:r>
      <w:bookmarkStart w:id="22" w:name="_Toc135042372"/>
      <w:bookmarkStart w:id="23" w:name="_Toc135063479"/>
      <w:r w:rsidR="000A049B" w:rsidRPr="00273948">
        <w:rPr>
          <w:color w:val="FF7D17" w:themeColor="accent2"/>
        </w:rPr>
        <w:t>Kampanj</w:t>
      </w:r>
      <w:bookmarkEnd w:id="22"/>
      <w:bookmarkEnd w:id="23"/>
    </w:p>
    <w:p w14:paraId="3EBE0B41" w14:textId="61F07F77" w:rsidR="000A049B" w:rsidRDefault="000A049B" w:rsidP="001707F6">
      <w:pPr>
        <w:pStyle w:val="Brdtext"/>
      </w:pPr>
      <w:r>
        <w:t>Avfall Sverige kommer att ta fram en kommunikation</w:t>
      </w:r>
      <w:r w:rsidR="00376C2B">
        <w:t>s</w:t>
      </w:r>
      <w:r>
        <w:t>kampanj</w:t>
      </w:r>
      <w:r w:rsidR="00376C2B">
        <w:t xml:space="preserve"> för att informera allmänheten om vikten av att fortsätta sortera förpackningarna. Under hösten 2023 ska materialet finnas tillgängligt för kommunerna att använda.</w:t>
      </w:r>
    </w:p>
    <w:p w14:paraId="696C94C0" w14:textId="77777777" w:rsidR="003F271E" w:rsidRDefault="003F271E" w:rsidP="001707F6">
      <w:pPr>
        <w:pStyle w:val="Brdtext"/>
      </w:pPr>
    </w:p>
    <w:p w14:paraId="068AD98D" w14:textId="04B87695" w:rsidR="003F271E" w:rsidRPr="00273948" w:rsidRDefault="00376C2B" w:rsidP="00376C2B">
      <w:pPr>
        <w:pStyle w:val="Rubrik2"/>
        <w:ind w:left="851" w:hanging="491"/>
        <w:rPr>
          <w:color w:val="FF7D17" w:themeColor="accent2"/>
        </w:rPr>
      </w:pPr>
      <w:r w:rsidRPr="00273948">
        <w:rPr>
          <w:color w:val="FF7D17" w:themeColor="accent2"/>
        </w:rPr>
        <w:t xml:space="preserve"> </w:t>
      </w:r>
      <w:bookmarkStart w:id="24" w:name="_Toc135042373"/>
      <w:bookmarkStart w:id="25" w:name="_Toc135063480"/>
      <w:r w:rsidR="007D5DEF" w:rsidRPr="00273948">
        <w:rPr>
          <w:color w:val="FF7D17" w:themeColor="accent2"/>
        </w:rPr>
        <w:t>Många verktyg kring förpackningsinsamling</w:t>
      </w:r>
      <w:bookmarkEnd w:id="24"/>
      <w:bookmarkEnd w:id="25"/>
    </w:p>
    <w:p w14:paraId="0E5D8BF5" w14:textId="6785EFA6" w:rsidR="00EC0311" w:rsidRPr="003F3FB3" w:rsidRDefault="007D5DEF" w:rsidP="001707F6">
      <w:pPr>
        <w:pStyle w:val="Brdtext"/>
      </w:pPr>
      <w:r>
        <w:t>På Avfall Sveriges hemsida finns en lång rad dokument, allt från vägledning för hur det nya ansvaret kan hanteras till mallar för</w:t>
      </w:r>
      <w:r w:rsidR="006B3DE6">
        <w:t xml:space="preserve"> </w:t>
      </w:r>
      <w:r>
        <w:t xml:space="preserve">upphandling och skötsel av återvinningsstationer. Mycket fakta finns också samlade i frågor och svar kring förpackningsinsamlingen. </w:t>
      </w:r>
      <w:hyperlink r:id="rId24" w:history="1">
        <w:r w:rsidR="00EC0311" w:rsidRPr="00EC0311">
          <w:rPr>
            <w:rStyle w:val="Hyperlnk"/>
          </w:rPr>
          <w:t>Logga in på avfallsverige.se och</w:t>
        </w:r>
        <w:r w:rsidR="00EC0311" w:rsidRPr="00EC0311">
          <w:rPr>
            <w:rStyle w:val="Hyperlnk"/>
          </w:rPr>
          <w:t xml:space="preserve"> </w:t>
        </w:r>
        <w:r w:rsidR="00EC0311" w:rsidRPr="00EC0311">
          <w:rPr>
            <w:rStyle w:val="Hyperlnk"/>
          </w:rPr>
          <w:t>läs vidare</w:t>
        </w:r>
      </w:hyperlink>
      <w:r w:rsidR="00EC0311">
        <w:t>.</w:t>
      </w:r>
      <w:r w:rsidR="002503EE">
        <w:t xml:space="preserve"> Om du saknar inloggning, </w:t>
      </w:r>
      <w:proofErr w:type="gramStart"/>
      <w:r w:rsidR="001B0890">
        <w:t>maila</w:t>
      </w:r>
      <w:proofErr w:type="gramEnd"/>
      <w:r w:rsidR="002503EE">
        <w:t xml:space="preserve"> </w:t>
      </w:r>
      <w:hyperlink r:id="rId25" w:history="1">
        <w:r w:rsidR="002503EE" w:rsidRPr="00CD7C64">
          <w:rPr>
            <w:rStyle w:val="Hyperlnk"/>
          </w:rPr>
          <w:t>info@avfa</w:t>
        </w:r>
        <w:r w:rsidR="002503EE" w:rsidRPr="00CD7C64">
          <w:rPr>
            <w:rStyle w:val="Hyperlnk"/>
          </w:rPr>
          <w:t>l</w:t>
        </w:r>
        <w:r w:rsidR="002503EE" w:rsidRPr="00CD7C64">
          <w:rPr>
            <w:rStyle w:val="Hyperlnk"/>
          </w:rPr>
          <w:t>lsverige.se</w:t>
        </w:r>
      </w:hyperlink>
    </w:p>
    <w:p w14:paraId="0E474CA1" w14:textId="60536F70" w:rsidR="00057FA6" w:rsidRDefault="007D5DEF" w:rsidP="001707F6">
      <w:pPr>
        <w:pStyle w:val="Brdtext"/>
      </w:pPr>
      <w:r>
        <w:t xml:space="preserve">Här finns också länk till flera </w:t>
      </w:r>
      <w:proofErr w:type="spellStart"/>
      <w:r>
        <w:t>w</w:t>
      </w:r>
      <w:r w:rsidR="000B1EE6">
        <w:t>ebbinari</w:t>
      </w:r>
      <w:r>
        <w:t>er</w:t>
      </w:r>
      <w:proofErr w:type="spellEnd"/>
      <w:r>
        <w:t>, bland annat</w:t>
      </w:r>
      <w:r w:rsidR="000B1EE6">
        <w:t xml:space="preserve"> </w:t>
      </w:r>
      <w:r>
        <w:t>”</w:t>
      </w:r>
      <w:r w:rsidR="000B1EE6">
        <w:t>Att kommunicera nya ansvar för förpackningar och matavfall</w:t>
      </w:r>
      <w:r>
        <w:t>”.</w:t>
      </w:r>
      <w:r w:rsidR="000B1EE6">
        <w:t xml:space="preserve"> </w:t>
      </w:r>
      <w:hyperlink r:id="rId26" w:anchor=":~:text=den%2014%20mars.-,Se%20webbinariet%20i%20efterhand%20h%C3%A4r,-Webbinarie%20/%20Ekonomi%20och" w:history="1">
        <w:r w:rsidR="000B1EE6" w:rsidRPr="000B1EE6">
          <w:rPr>
            <w:rStyle w:val="Hyperlnk"/>
          </w:rPr>
          <w:t>Se inspe</w:t>
        </w:r>
        <w:r w:rsidR="000B1EE6" w:rsidRPr="000B1EE6">
          <w:rPr>
            <w:rStyle w:val="Hyperlnk"/>
          </w:rPr>
          <w:t>l</w:t>
        </w:r>
        <w:r w:rsidR="000B1EE6" w:rsidRPr="000B1EE6">
          <w:rPr>
            <w:rStyle w:val="Hyperlnk"/>
          </w:rPr>
          <w:t>ningen här</w:t>
        </w:r>
      </w:hyperlink>
      <w:r>
        <w:t>.</w:t>
      </w:r>
    </w:p>
    <w:p w14:paraId="179636B7" w14:textId="014A89B2" w:rsidR="00F33271" w:rsidRDefault="00F33271" w:rsidP="001707F6">
      <w:pPr>
        <w:pStyle w:val="Brdtext"/>
      </w:pPr>
      <w:r>
        <w:lastRenderedPageBreak/>
        <w:t xml:space="preserve">Tydliga skyltar gör det enklare att göra rätt. </w:t>
      </w:r>
      <w:r w:rsidR="00495316">
        <w:t xml:space="preserve">Material för </w:t>
      </w:r>
      <w:proofErr w:type="spellStart"/>
      <w:r>
        <w:t>omdekalering</w:t>
      </w:r>
      <w:proofErr w:type="spellEnd"/>
      <w:r>
        <w:t xml:space="preserve"> av återvinningsstationerna finns </w:t>
      </w:r>
      <w:hyperlink r:id="rId27" w:anchor=":~:text=Material%20f%C3%B6r%20omdekalering%20av%20%C3%85VS" w:history="1">
        <w:r w:rsidRPr="00495316">
          <w:rPr>
            <w:rStyle w:val="Hyperlnk"/>
          </w:rPr>
          <w:t>hä</w:t>
        </w:r>
        <w:r w:rsidRPr="00495316">
          <w:rPr>
            <w:rStyle w:val="Hyperlnk"/>
          </w:rPr>
          <w:t>r</w:t>
        </w:r>
      </w:hyperlink>
      <w:r>
        <w:t xml:space="preserve">. På </w:t>
      </w:r>
      <w:hyperlink r:id="rId28" w:history="1">
        <w:r w:rsidRPr="00F33271">
          <w:rPr>
            <w:rStyle w:val="Hyperlnk"/>
          </w:rPr>
          <w:t>sverigeso</w:t>
        </w:r>
        <w:r w:rsidRPr="00F33271">
          <w:rPr>
            <w:rStyle w:val="Hyperlnk"/>
          </w:rPr>
          <w:t>r</w:t>
        </w:r>
        <w:r w:rsidRPr="00F33271">
          <w:rPr>
            <w:rStyle w:val="Hyperlnk"/>
          </w:rPr>
          <w:t>terar.se</w:t>
        </w:r>
      </w:hyperlink>
      <w:r>
        <w:t xml:space="preserve"> finns underlag till </w:t>
      </w:r>
      <w:r w:rsidR="006B3DE6">
        <w:t xml:space="preserve">alla </w:t>
      </w:r>
      <w:r>
        <w:t>skyltar att ladda ner, och dessutom många goda exempel att inspireras av.</w:t>
      </w:r>
    </w:p>
    <w:p w14:paraId="63F75C49" w14:textId="6851722E" w:rsidR="009051D6" w:rsidRDefault="009051D6" w:rsidP="001707F6">
      <w:pPr>
        <w:pStyle w:val="Brdtext"/>
      </w:pPr>
      <w:r>
        <w:t>Bland Avfall Sveriges rapporter finns också några som kan vara särskilt användbara då fastighetsnära förpackningsinsamling ska införas:</w:t>
      </w:r>
    </w:p>
    <w:p w14:paraId="78CBB169" w14:textId="5B015620" w:rsidR="009051D6" w:rsidRPr="009051D6" w:rsidRDefault="00000000" w:rsidP="009051D6">
      <w:pPr>
        <w:pStyle w:val="Brdtext"/>
        <w:numPr>
          <w:ilvl w:val="0"/>
          <w:numId w:val="16"/>
        </w:numPr>
      </w:pPr>
      <w:hyperlink r:id="rId29" w:history="1">
        <w:r w:rsidR="009051D6" w:rsidRPr="009051D6">
          <w:rPr>
            <w:rStyle w:val="Hyperlnk"/>
          </w:rPr>
          <w:t xml:space="preserve">Handbok </w:t>
        </w:r>
        <w:r w:rsidR="009051D6" w:rsidRPr="009051D6">
          <w:rPr>
            <w:rStyle w:val="Hyperlnk"/>
          </w:rPr>
          <w:t>f</w:t>
        </w:r>
        <w:r w:rsidR="009051D6" w:rsidRPr="009051D6">
          <w:rPr>
            <w:rStyle w:val="Hyperlnk"/>
          </w:rPr>
          <w:t>ör avfallsutrymmen</w:t>
        </w:r>
      </w:hyperlink>
      <w:r w:rsidR="009051D6">
        <w:t xml:space="preserve">: </w:t>
      </w:r>
      <w:r w:rsidR="009051D6" w:rsidRPr="009051D6">
        <w:t>råd och anvisningar för transport, förvaring, arbetsmiljö med mera</w:t>
      </w:r>
    </w:p>
    <w:p w14:paraId="1FBD8CBF" w14:textId="459B17E5" w:rsidR="009051D6" w:rsidRDefault="00000000" w:rsidP="009051D6">
      <w:pPr>
        <w:pStyle w:val="Brdtext"/>
        <w:numPr>
          <w:ilvl w:val="0"/>
          <w:numId w:val="16"/>
        </w:numPr>
      </w:pPr>
      <w:hyperlink r:id="rId30" w:history="1">
        <w:r w:rsidR="009051D6">
          <w:rPr>
            <w:rStyle w:val="Hyperlnk"/>
          </w:rPr>
          <w:t>2019:15 D</w:t>
        </w:r>
        <w:r w:rsidR="009051D6" w:rsidRPr="009051D6">
          <w:rPr>
            <w:rStyle w:val="Hyperlnk"/>
          </w:rPr>
          <w:t>imensio</w:t>
        </w:r>
        <w:r w:rsidR="009051D6" w:rsidRPr="009051D6">
          <w:rPr>
            <w:rStyle w:val="Hyperlnk"/>
          </w:rPr>
          <w:t>n</w:t>
        </w:r>
        <w:r w:rsidR="009051D6" w:rsidRPr="009051D6">
          <w:rPr>
            <w:rStyle w:val="Hyperlnk"/>
          </w:rPr>
          <w:t>eringsmodell för avfallsutrymmen för lägenheter, förskolor, skolor, äldreboende, kontor</w:t>
        </w:r>
      </w:hyperlink>
      <w:r w:rsidR="009051D6">
        <w:t xml:space="preserve">: </w:t>
      </w:r>
      <w:r w:rsidR="009051D6" w:rsidRPr="009051D6">
        <w:t xml:space="preserve">Excel-dokument för att kunna beräkna behovet av yta och </w:t>
      </w:r>
      <w:r w:rsidR="0031770A">
        <w:t xml:space="preserve">antal </w:t>
      </w:r>
      <w:r w:rsidR="009051D6" w:rsidRPr="009051D6">
        <w:t xml:space="preserve">kärl vid sortering av matavfall, restavfall, </w:t>
      </w:r>
      <w:r w:rsidR="00CC794B" w:rsidRPr="009051D6">
        <w:t xml:space="preserve">returpapper </w:t>
      </w:r>
      <w:r w:rsidR="00CC794B">
        <w:t xml:space="preserve">samt </w:t>
      </w:r>
      <w:r w:rsidR="009051D6" w:rsidRPr="009051D6">
        <w:t>förpackningar av plast, papper, metall och glas.</w:t>
      </w:r>
    </w:p>
    <w:p w14:paraId="0444FB4C" w14:textId="5C46C175" w:rsidR="009051D6" w:rsidRDefault="00000000" w:rsidP="009051D6">
      <w:pPr>
        <w:pStyle w:val="Brdtext"/>
        <w:numPr>
          <w:ilvl w:val="0"/>
          <w:numId w:val="16"/>
        </w:numPr>
      </w:pPr>
      <w:hyperlink r:id="rId31" w:history="1">
        <w:r w:rsidR="009051D6" w:rsidRPr="009051D6">
          <w:rPr>
            <w:rStyle w:val="Hyperlnk"/>
          </w:rPr>
          <w:t>2023:11 Bättre sorterat för</w:t>
        </w:r>
        <w:r w:rsidR="009051D6" w:rsidRPr="009051D6">
          <w:rPr>
            <w:rStyle w:val="Hyperlnk"/>
          </w:rPr>
          <w:t>p</w:t>
        </w:r>
        <w:r w:rsidR="009051D6" w:rsidRPr="009051D6">
          <w:rPr>
            <w:rStyle w:val="Hyperlnk"/>
          </w:rPr>
          <w:t>acknings- och matavfall i flerbostadshus</w:t>
        </w:r>
      </w:hyperlink>
      <w:r w:rsidR="009051D6" w:rsidRPr="009051D6">
        <w:t>: goda exempel på vad fastighetsägare och kommuner kan göra för att få ordning i soprummen och öka återvinningen</w:t>
      </w:r>
      <w:r w:rsidR="00A31FCE">
        <w:t>.</w:t>
      </w:r>
    </w:p>
    <w:p w14:paraId="48091EA1" w14:textId="77777777" w:rsidR="004E1224" w:rsidRDefault="004E1224" w:rsidP="004E1224">
      <w:pPr>
        <w:pStyle w:val="Brdtext"/>
      </w:pPr>
    </w:p>
    <w:p w14:paraId="5F85EDA7" w14:textId="74A9662E" w:rsidR="004E1224" w:rsidRPr="008728FD" w:rsidRDefault="004E1224" w:rsidP="008728FD">
      <w:pPr>
        <w:pStyle w:val="Rubrik2"/>
        <w:ind w:left="851" w:hanging="491"/>
        <w:rPr>
          <w:color w:val="FF7D17" w:themeColor="accent2"/>
        </w:rPr>
      </w:pPr>
      <w:bookmarkStart w:id="26" w:name="_Toc135042374"/>
      <w:bookmarkStart w:id="27" w:name="_Toc135063481"/>
      <w:r w:rsidRPr="008728FD">
        <w:rPr>
          <w:color w:val="FF7D17" w:themeColor="accent2"/>
        </w:rPr>
        <w:t>Ordlista</w:t>
      </w:r>
      <w:bookmarkEnd w:id="26"/>
      <w:bookmarkEnd w:id="27"/>
    </w:p>
    <w:p w14:paraId="79F92334" w14:textId="7081FC59" w:rsidR="00B55464" w:rsidRPr="008728FD" w:rsidRDefault="00B55464">
      <w:pPr>
        <w:pStyle w:val="Brdtext"/>
        <w:rPr>
          <w:bCs/>
        </w:rPr>
      </w:pPr>
      <w:r w:rsidRPr="008728FD">
        <w:rPr>
          <w:bCs/>
        </w:rPr>
        <w:t xml:space="preserve">För </w:t>
      </w:r>
      <w:r>
        <w:rPr>
          <w:bCs/>
        </w:rPr>
        <w:t xml:space="preserve">att kunna prata om avfall och källsortering </w:t>
      </w:r>
      <w:r w:rsidR="005C6630">
        <w:rPr>
          <w:bCs/>
        </w:rPr>
        <w:t>bör alla använda rätt begrepp</w:t>
      </w:r>
      <w:r w:rsidR="003B7D91">
        <w:rPr>
          <w:bCs/>
        </w:rPr>
        <w:t>, det gör det lättare att förstå varandra. Här får du de engelska termerna på köpet.</w:t>
      </w:r>
    </w:p>
    <w:p w14:paraId="23345D9B" w14:textId="19735E66" w:rsidR="004B562E" w:rsidRPr="004511C1" w:rsidRDefault="004B562E" w:rsidP="008728FD">
      <w:pPr>
        <w:pStyle w:val="Brdtext"/>
      </w:pPr>
      <w:r w:rsidRPr="004511C1">
        <w:rPr>
          <w:b/>
        </w:rPr>
        <w:t>Bioavfall</w:t>
      </w:r>
      <w:r w:rsidRPr="004511C1">
        <w:t xml:space="preserve"> (</w:t>
      </w:r>
      <w:proofErr w:type="spellStart"/>
      <w:r w:rsidRPr="004511C1">
        <w:t>Biowaste</w:t>
      </w:r>
      <w:proofErr w:type="spellEnd"/>
      <w:r w:rsidRPr="004511C1">
        <w:t>) Biologiskt lättnedbrytbart avfall, dvs. den del av det organiska avfallet som på kort tid kan brytas ner i biologiska processer</w:t>
      </w:r>
      <w:r w:rsidR="369A0A89">
        <w:t xml:space="preserve">: </w:t>
      </w:r>
      <w:r w:rsidR="369A0A89" w:rsidRPr="31D34587">
        <w:rPr>
          <w:rFonts w:eastAsia="Georgia" w:cs="Georgia"/>
          <w:color w:val="000000"/>
          <w:szCs w:val="20"/>
        </w:rPr>
        <w:t>livsmedels</w:t>
      </w:r>
      <w:r w:rsidRPr="31D34587">
        <w:rPr>
          <w:rFonts w:eastAsia="Georgia" w:cs="Georgia"/>
          <w:color w:val="000000"/>
          <w:szCs w:val="20"/>
        </w:rPr>
        <w:t xml:space="preserve">- och </w:t>
      </w:r>
      <w:r w:rsidR="369A0A89" w:rsidRPr="31D34587">
        <w:rPr>
          <w:rFonts w:eastAsia="Georgia" w:cs="Georgia"/>
          <w:color w:val="000000"/>
          <w:szCs w:val="20"/>
        </w:rPr>
        <w:t>köksavfall (matavfall) samt trädgårds- och parkavfall</w:t>
      </w:r>
    </w:p>
    <w:p w14:paraId="40C00143" w14:textId="77777777" w:rsidR="004B562E" w:rsidRPr="004511C1" w:rsidRDefault="004B562E" w:rsidP="008728FD">
      <w:pPr>
        <w:pStyle w:val="Brdtext"/>
        <w:rPr>
          <w:b/>
        </w:rPr>
      </w:pPr>
      <w:r w:rsidRPr="004511C1">
        <w:rPr>
          <w:b/>
        </w:rPr>
        <w:t>Deponi</w:t>
      </w:r>
      <w:r w:rsidRPr="004511C1">
        <w:t xml:space="preserve"> (</w:t>
      </w:r>
      <w:proofErr w:type="spellStart"/>
      <w:r w:rsidRPr="004511C1">
        <w:t>Landfill</w:t>
      </w:r>
      <w:proofErr w:type="spellEnd"/>
      <w:r w:rsidRPr="004511C1">
        <w:t>) Kontrollerat upplag för avfall som inte avses flyttas</w:t>
      </w:r>
    </w:p>
    <w:p w14:paraId="20FD4A53" w14:textId="77777777" w:rsidR="004B562E" w:rsidRPr="004511C1" w:rsidRDefault="004B562E" w:rsidP="008728FD">
      <w:pPr>
        <w:pStyle w:val="Brdtext"/>
        <w:rPr>
          <w:b/>
        </w:rPr>
      </w:pPr>
      <w:r w:rsidRPr="004511C1">
        <w:rPr>
          <w:b/>
        </w:rPr>
        <w:t>Elektriskt och elektroniskt avfall</w:t>
      </w:r>
      <w:r w:rsidRPr="004511C1">
        <w:t xml:space="preserve"> (Waste from Electric and Electronic Equipment, WEEE) Avfall från elektriska och elektroniska produkter inklusive alla komponenter, utrustningsdelar och förbrukningsvaror som har haft en elektrisk eller elektronisk funktion </w:t>
      </w:r>
    </w:p>
    <w:p w14:paraId="3019039B" w14:textId="77777777" w:rsidR="004B562E" w:rsidRPr="00493E8A" w:rsidRDefault="004B562E" w:rsidP="008728FD">
      <w:pPr>
        <w:pStyle w:val="Brdtext"/>
        <w:rPr>
          <w:b/>
        </w:rPr>
      </w:pPr>
      <w:r w:rsidRPr="004511C1">
        <w:rPr>
          <w:b/>
        </w:rPr>
        <w:t>Energiåtervinning</w:t>
      </w:r>
      <w:r w:rsidRPr="004511C1">
        <w:t xml:space="preserve"> (Energy </w:t>
      </w:r>
      <w:proofErr w:type="spellStart"/>
      <w:r w:rsidRPr="004511C1">
        <w:t>recovery</w:t>
      </w:r>
      <w:proofErr w:type="spellEnd"/>
      <w:r w:rsidRPr="004511C1">
        <w:t xml:space="preserve">) Tillvaratagande av el/värme som alstras i en anläggning för avfallsförbränning eller av gas från organiska ämnen, till exempel i en rötningsanläggning </w:t>
      </w:r>
      <w:r w:rsidRPr="00493E8A">
        <w:t xml:space="preserve">eller på en deponi </w:t>
      </w:r>
    </w:p>
    <w:p w14:paraId="4AAC26A7" w14:textId="77777777" w:rsidR="004B562E" w:rsidRPr="00493E8A" w:rsidRDefault="004B562E" w:rsidP="008728FD">
      <w:pPr>
        <w:pStyle w:val="Brdtext"/>
        <w:rPr>
          <w:b/>
        </w:rPr>
      </w:pPr>
      <w:r w:rsidRPr="00493E8A">
        <w:rPr>
          <w:b/>
        </w:rPr>
        <w:t>Farligt avfall</w:t>
      </w:r>
      <w:r w:rsidRPr="00493E8A">
        <w:t xml:space="preserve"> (</w:t>
      </w:r>
      <w:proofErr w:type="spellStart"/>
      <w:r w:rsidRPr="00493E8A">
        <w:t>Hazardous</w:t>
      </w:r>
      <w:proofErr w:type="spellEnd"/>
      <w:r w:rsidRPr="00493E8A">
        <w:t xml:space="preserve"> </w:t>
      </w:r>
      <w:proofErr w:type="spellStart"/>
      <w:r w:rsidRPr="00493E8A">
        <w:t>waste</w:t>
      </w:r>
      <w:proofErr w:type="spellEnd"/>
      <w:r w:rsidRPr="00493E8A">
        <w:t>) Avfall som har en eller flera farliga egenskaper, till exempel hälsoskadliga, smittförande, miljöfarliga, brandfarliga eller explosiva</w:t>
      </w:r>
    </w:p>
    <w:p w14:paraId="4953AA3C" w14:textId="4C1D7E2E" w:rsidR="004B562E" w:rsidRPr="00493E8A" w:rsidRDefault="004B562E" w:rsidP="008728FD">
      <w:pPr>
        <w:pStyle w:val="Brdtext"/>
        <w:rPr>
          <w:bCs/>
        </w:rPr>
      </w:pPr>
      <w:r w:rsidRPr="00493E8A">
        <w:rPr>
          <w:b/>
        </w:rPr>
        <w:t xml:space="preserve">Fastighetsnära insamling, </w:t>
      </w:r>
      <w:proofErr w:type="spellStart"/>
      <w:r w:rsidRPr="00493E8A">
        <w:rPr>
          <w:b/>
        </w:rPr>
        <w:t>FNI</w:t>
      </w:r>
      <w:proofErr w:type="spellEnd"/>
      <w:r w:rsidRPr="00493E8A">
        <w:rPr>
          <w:b/>
        </w:rPr>
        <w:t xml:space="preserve"> </w:t>
      </w:r>
      <w:r w:rsidRPr="00493E8A">
        <w:t>(</w:t>
      </w:r>
      <w:proofErr w:type="spellStart"/>
      <w:r w:rsidRPr="00493E8A">
        <w:t>Kerbside</w:t>
      </w:r>
      <w:proofErr w:type="spellEnd"/>
      <w:r w:rsidRPr="00493E8A">
        <w:t xml:space="preserve"> </w:t>
      </w:r>
      <w:proofErr w:type="spellStart"/>
      <w:r w:rsidRPr="00493E8A">
        <w:t>collection</w:t>
      </w:r>
      <w:proofErr w:type="spellEnd"/>
      <w:r w:rsidRPr="00493E8A">
        <w:t xml:space="preserve">) Insamling på eller </w:t>
      </w:r>
      <w:r w:rsidR="165B45CC" w:rsidRPr="00493E8A">
        <w:t>nära</w:t>
      </w:r>
      <w:r w:rsidRPr="00493E8A">
        <w:t xml:space="preserve"> de fastigheter där avfallet uppkommit</w:t>
      </w:r>
    </w:p>
    <w:p w14:paraId="29B6AA46" w14:textId="0BAA2586" w:rsidR="004B562E" w:rsidRPr="00493E8A" w:rsidRDefault="004B562E" w:rsidP="008728FD">
      <w:pPr>
        <w:pStyle w:val="Brdtext"/>
        <w:rPr>
          <w:b/>
        </w:rPr>
      </w:pPr>
      <w:r w:rsidRPr="00493E8A">
        <w:rPr>
          <w:b/>
        </w:rPr>
        <w:t>Grovsopor/grovavfall</w:t>
      </w:r>
      <w:r w:rsidRPr="00493E8A">
        <w:t xml:space="preserve"> (</w:t>
      </w:r>
      <w:proofErr w:type="spellStart"/>
      <w:r w:rsidRPr="00493E8A">
        <w:t>Bulky</w:t>
      </w:r>
      <w:proofErr w:type="spellEnd"/>
      <w:r w:rsidRPr="00493E8A">
        <w:t xml:space="preserve"> </w:t>
      </w:r>
      <w:proofErr w:type="spellStart"/>
      <w:r w:rsidRPr="00493E8A">
        <w:t>waste</w:t>
      </w:r>
      <w:proofErr w:type="spellEnd"/>
      <w:r w:rsidRPr="00493E8A">
        <w:t xml:space="preserve">) </w:t>
      </w:r>
      <w:r w:rsidR="16367953" w:rsidRPr="00493E8A">
        <w:t xml:space="preserve">Kommunalt och annat </w:t>
      </w:r>
      <w:r w:rsidR="4EAE9226" w:rsidRPr="00493E8A">
        <w:t>avfall</w:t>
      </w:r>
      <w:r w:rsidRPr="00493E8A">
        <w:t xml:space="preserve"> som är så tungt eller skrymmande att det inte är lämpligt att samla in i säck eller kärl </w:t>
      </w:r>
    </w:p>
    <w:p w14:paraId="12325047" w14:textId="656B04C6" w:rsidR="001D7DE5" w:rsidRPr="00493E8A" w:rsidRDefault="001D7DE5" w:rsidP="008728FD">
      <w:pPr>
        <w:pStyle w:val="Brdtext"/>
      </w:pPr>
      <w:r w:rsidRPr="00493E8A">
        <w:rPr>
          <w:b/>
          <w:bCs/>
        </w:rPr>
        <w:t>Hushållsavfall</w:t>
      </w:r>
      <w:r w:rsidRPr="00493E8A">
        <w:t xml:space="preserve"> (</w:t>
      </w:r>
      <w:proofErr w:type="spellStart"/>
      <w:r w:rsidRPr="00493E8A">
        <w:t>Household</w:t>
      </w:r>
      <w:proofErr w:type="spellEnd"/>
      <w:r w:rsidRPr="00493E8A">
        <w:t xml:space="preserve"> </w:t>
      </w:r>
      <w:proofErr w:type="spellStart"/>
      <w:r w:rsidRPr="00493E8A">
        <w:t>waste</w:t>
      </w:r>
      <w:proofErr w:type="spellEnd"/>
      <w:r w:rsidRPr="00493E8A">
        <w:t xml:space="preserve">) Kommunalt avfall </w:t>
      </w:r>
      <w:r w:rsidR="003A072F" w:rsidRPr="00493E8A">
        <w:t xml:space="preserve">(se nedan) </w:t>
      </w:r>
      <w:r w:rsidRPr="00493E8A">
        <w:t>och annat avfall från hushåll, samt avfall från annan verksamhet som till sin art eller sammansättning liknar det avfall som kommer från hushåll och som ligger under kommunalt ansvar att transportera bort och/eller behandla</w:t>
      </w:r>
    </w:p>
    <w:p w14:paraId="2F3E7488" w14:textId="77777777" w:rsidR="001D7DE5" w:rsidRPr="00493E8A" w:rsidRDefault="001D7DE5" w:rsidP="008728FD">
      <w:pPr>
        <w:pStyle w:val="Brdtext"/>
        <w:rPr>
          <w:b/>
        </w:rPr>
      </w:pPr>
      <w:r w:rsidRPr="00493E8A">
        <w:rPr>
          <w:b/>
        </w:rPr>
        <w:t>Insamling</w:t>
      </w:r>
      <w:r w:rsidRPr="00493E8A">
        <w:t xml:space="preserve"> (Collection) Sortering eller blandning av avfall för vidare transport </w:t>
      </w:r>
    </w:p>
    <w:p w14:paraId="0A095CDA" w14:textId="71510C8B" w:rsidR="001D7DE5" w:rsidRPr="00493E8A" w:rsidRDefault="001D7DE5" w:rsidP="008728FD">
      <w:pPr>
        <w:pStyle w:val="Brdtext"/>
      </w:pPr>
      <w:r w:rsidRPr="00493E8A">
        <w:rPr>
          <w:b/>
          <w:bCs/>
        </w:rPr>
        <w:lastRenderedPageBreak/>
        <w:t xml:space="preserve">Kommunalt avfall </w:t>
      </w:r>
      <w:r w:rsidRPr="00493E8A">
        <w:t xml:space="preserve">(Municipal </w:t>
      </w:r>
      <w:proofErr w:type="spellStart"/>
      <w:r w:rsidRPr="00493E8A">
        <w:t>waste</w:t>
      </w:r>
      <w:proofErr w:type="spellEnd"/>
      <w:r w:rsidRPr="00493E8A">
        <w:t>) Lagstiftningens EU-rättsliga definition för hushållsavfall, som gäller oavsett om kommunen har ansvar för borttransporten eller ej</w:t>
      </w:r>
      <w:r w:rsidR="00B55464" w:rsidRPr="00493E8A">
        <w:t xml:space="preserve">, definierar vad som </w:t>
      </w:r>
      <w:r w:rsidR="00B55464" w:rsidRPr="00493E8A">
        <w:rPr>
          <w:i/>
          <w:iCs/>
        </w:rPr>
        <w:t xml:space="preserve">inte </w:t>
      </w:r>
      <w:r w:rsidR="00B55464" w:rsidRPr="00493E8A">
        <w:t>ingår i begreppet: avfall från tillverkningsverksamhet, jord- och skogsbruk, yrkesmässigt fiske eller jakt, avloppsanläggningar samt bygg- och rivningsavfall samt uttjänta bilar</w:t>
      </w:r>
    </w:p>
    <w:p w14:paraId="243BC9B3" w14:textId="77777777" w:rsidR="001D7DE5" w:rsidRPr="00493E8A" w:rsidRDefault="001D7DE5" w:rsidP="008728FD">
      <w:pPr>
        <w:pStyle w:val="Brdtext"/>
      </w:pPr>
      <w:r w:rsidRPr="00493E8A">
        <w:rPr>
          <w:b/>
          <w:bCs/>
        </w:rPr>
        <w:t>Kompostering</w:t>
      </w:r>
      <w:r w:rsidRPr="00493E8A">
        <w:t xml:space="preserve"> (</w:t>
      </w:r>
      <w:proofErr w:type="spellStart"/>
      <w:r w:rsidRPr="00493E8A">
        <w:t>Composting</w:t>
      </w:r>
      <w:proofErr w:type="spellEnd"/>
      <w:r w:rsidRPr="00493E8A">
        <w:t>) Biologisk hantering där biologiskt avfall bryts ner under förbrukning av syre (jämför rötning)</w:t>
      </w:r>
    </w:p>
    <w:p w14:paraId="24B59BD7" w14:textId="32161ED0" w:rsidR="001D7DE5" w:rsidRPr="00493E8A" w:rsidRDefault="001D7DE5" w:rsidP="008728FD">
      <w:pPr>
        <w:pStyle w:val="Brdtext"/>
        <w:rPr>
          <w:b/>
          <w:bCs/>
        </w:rPr>
      </w:pPr>
      <w:r w:rsidRPr="00493E8A">
        <w:rPr>
          <w:b/>
          <w:bCs/>
        </w:rPr>
        <w:t xml:space="preserve">Källsortering </w:t>
      </w:r>
      <w:r w:rsidRPr="00493E8A">
        <w:t>(Source separation) Sortering eller separering av avfall på samma plats där avfallet uppkommit, till exempel i hushållet</w:t>
      </w:r>
      <w:r w:rsidRPr="00493E8A">
        <w:rPr>
          <w:b/>
          <w:bCs/>
        </w:rPr>
        <w:t xml:space="preserve"> </w:t>
      </w:r>
      <w:r w:rsidRPr="00493E8A">
        <w:t>eller restaurangen</w:t>
      </w:r>
    </w:p>
    <w:p w14:paraId="66284957" w14:textId="49FE2714" w:rsidR="001D7DE5" w:rsidRPr="00493E8A" w:rsidRDefault="001D7DE5" w:rsidP="008728FD">
      <w:pPr>
        <w:pStyle w:val="Brdtext"/>
        <w:rPr>
          <w:b/>
        </w:rPr>
      </w:pPr>
      <w:r w:rsidRPr="00493E8A">
        <w:rPr>
          <w:b/>
        </w:rPr>
        <w:t>Kärl- och säckavfall</w:t>
      </w:r>
      <w:r w:rsidRPr="00493E8A">
        <w:t xml:space="preserve"> (Waste in bins and bags) Den del av hushåll</w:t>
      </w:r>
      <w:r w:rsidR="003B7D91" w:rsidRPr="00493E8A">
        <w:t>sa</w:t>
      </w:r>
      <w:r w:rsidRPr="00493E8A">
        <w:t>vfallet som läggs i kärl eller säck, det vill säga exklusive avfall till materialåtervinning, grovavfall och farligt avfall</w:t>
      </w:r>
    </w:p>
    <w:p w14:paraId="32927E53" w14:textId="10FF11BB" w:rsidR="001D7DE5" w:rsidRPr="00493E8A" w:rsidRDefault="001D7DE5" w:rsidP="008728FD">
      <w:pPr>
        <w:pStyle w:val="Brdtext"/>
        <w:rPr>
          <w:rFonts w:eastAsia="Georgia" w:cs="Georgia"/>
        </w:rPr>
      </w:pPr>
      <w:r w:rsidRPr="00493E8A">
        <w:rPr>
          <w:b/>
          <w:bCs/>
        </w:rPr>
        <w:t>Lättillgänglig insamlingsplats, LIP</w:t>
      </w:r>
      <w:r w:rsidRPr="00493E8A">
        <w:t xml:space="preserve"> (</w:t>
      </w:r>
      <w:proofErr w:type="spellStart"/>
      <w:r w:rsidR="003B7D91" w:rsidRPr="00493E8A">
        <w:rPr>
          <w:rFonts w:eastAsia="Georgia" w:cs="Georgia"/>
          <w:szCs w:val="20"/>
        </w:rPr>
        <w:t>E</w:t>
      </w:r>
      <w:r w:rsidRPr="00493E8A">
        <w:rPr>
          <w:rFonts w:eastAsia="Georgia" w:cs="Georgia"/>
          <w:szCs w:val="20"/>
        </w:rPr>
        <w:t>asily</w:t>
      </w:r>
      <w:proofErr w:type="spellEnd"/>
      <w:r w:rsidRPr="00493E8A">
        <w:rPr>
          <w:rFonts w:eastAsia="Georgia" w:cs="Georgia"/>
          <w:szCs w:val="20"/>
        </w:rPr>
        <w:t xml:space="preserve"> </w:t>
      </w:r>
      <w:proofErr w:type="spellStart"/>
      <w:r w:rsidRPr="00493E8A">
        <w:rPr>
          <w:rFonts w:eastAsia="Georgia" w:cs="Georgia"/>
          <w:szCs w:val="20"/>
        </w:rPr>
        <w:t>accessible</w:t>
      </w:r>
      <w:proofErr w:type="spellEnd"/>
      <w:r w:rsidRPr="00493E8A">
        <w:rPr>
          <w:rFonts w:eastAsia="Georgia" w:cs="Georgia"/>
          <w:szCs w:val="20"/>
        </w:rPr>
        <w:t xml:space="preserve"> </w:t>
      </w:r>
      <w:proofErr w:type="spellStart"/>
      <w:r w:rsidRPr="00493E8A">
        <w:rPr>
          <w:rFonts w:eastAsia="Georgia" w:cs="Georgia"/>
          <w:szCs w:val="20"/>
        </w:rPr>
        <w:t>collection</w:t>
      </w:r>
      <w:proofErr w:type="spellEnd"/>
      <w:r w:rsidRPr="00493E8A">
        <w:rPr>
          <w:rFonts w:eastAsia="Georgia" w:cs="Georgia"/>
          <w:szCs w:val="20"/>
        </w:rPr>
        <w:t xml:space="preserve"> </w:t>
      </w:r>
      <w:proofErr w:type="spellStart"/>
      <w:r w:rsidRPr="00493E8A">
        <w:rPr>
          <w:rFonts w:eastAsia="Georgia" w:cs="Georgia"/>
          <w:szCs w:val="20"/>
        </w:rPr>
        <w:t>point</w:t>
      </w:r>
      <w:proofErr w:type="spellEnd"/>
      <w:r w:rsidRPr="00493E8A">
        <w:t xml:space="preserve">) </w:t>
      </w:r>
      <w:r w:rsidR="00961E48" w:rsidRPr="00493E8A">
        <w:t>Begrepp i lagstiftningen som motsvarar återvinningsstationen: e</w:t>
      </w:r>
      <w:r w:rsidRPr="00493E8A">
        <w:rPr>
          <w:szCs w:val="20"/>
        </w:rPr>
        <w:t xml:space="preserve">n plats där kommunen samlar in returpapper och skrymmande förpackningar från hushåll och samlokaliserade verksamheter samt fram till utgången av 2026 kan samla in övriga förpackningar. </w:t>
      </w:r>
      <w:r w:rsidRPr="00493E8A">
        <w:rPr>
          <w:rFonts w:eastAsia="Georgia" w:cs="Georgia"/>
          <w:szCs w:val="20"/>
        </w:rPr>
        <w:t>Återvinningscentralerna får utgöra en del av systemet med lättillgängliga insamlingsplatser.</w:t>
      </w:r>
      <w:r w:rsidRPr="00493E8A">
        <w:rPr>
          <w:rFonts w:eastAsia="Georgia" w:cs="Georgia"/>
        </w:rPr>
        <w:t xml:space="preserve"> </w:t>
      </w:r>
    </w:p>
    <w:p w14:paraId="39050953" w14:textId="39BA733F" w:rsidR="001D7DE5" w:rsidRPr="00493E8A" w:rsidRDefault="001D7DE5" w:rsidP="008728FD">
      <w:pPr>
        <w:pStyle w:val="Brdtext"/>
      </w:pPr>
      <w:r w:rsidRPr="00493E8A">
        <w:rPr>
          <w:rFonts w:eastAsia="Georgia" w:cs="Georgia"/>
          <w:b/>
          <w:bCs/>
        </w:rPr>
        <w:t>Matavfall</w:t>
      </w:r>
      <w:r w:rsidRPr="00493E8A">
        <w:rPr>
          <w:rFonts w:eastAsia="Georgia" w:cs="Georgia"/>
        </w:rPr>
        <w:t xml:space="preserve"> (</w:t>
      </w:r>
      <w:proofErr w:type="spellStart"/>
      <w:r w:rsidRPr="00493E8A">
        <w:rPr>
          <w:rFonts w:eastAsia="Georgia" w:cs="Georgia"/>
        </w:rPr>
        <w:t>Food</w:t>
      </w:r>
      <w:proofErr w:type="spellEnd"/>
      <w:r w:rsidRPr="00493E8A">
        <w:rPr>
          <w:rFonts w:eastAsia="Georgia" w:cs="Georgia"/>
        </w:rPr>
        <w:t xml:space="preserve"> </w:t>
      </w:r>
      <w:proofErr w:type="spellStart"/>
      <w:r w:rsidRPr="00493E8A">
        <w:rPr>
          <w:rFonts w:eastAsia="Georgia" w:cs="Georgia"/>
        </w:rPr>
        <w:t>waste</w:t>
      </w:r>
      <w:proofErr w:type="spellEnd"/>
      <w:r w:rsidRPr="00493E8A">
        <w:rPr>
          <w:rFonts w:eastAsia="Georgia" w:cs="Georgia"/>
        </w:rPr>
        <w:t xml:space="preserve">/Catering </w:t>
      </w:r>
      <w:proofErr w:type="spellStart"/>
      <w:r w:rsidRPr="00493E8A">
        <w:rPr>
          <w:rFonts w:eastAsia="Georgia" w:cs="Georgia"/>
        </w:rPr>
        <w:t>waste</w:t>
      </w:r>
      <w:proofErr w:type="spellEnd"/>
      <w:r w:rsidRPr="00493E8A">
        <w:rPr>
          <w:rFonts w:eastAsia="Georgia" w:cs="Georgia"/>
        </w:rPr>
        <w:t>) Livsmedels</w:t>
      </w:r>
      <w:r w:rsidRPr="00493E8A">
        <w:rPr>
          <w:rFonts w:eastAsia="Georgia" w:cs="Georgia"/>
          <w:szCs w:val="20"/>
        </w:rPr>
        <w:t>- och köks</w:t>
      </w:r>
      <w:r w:rsidRPr="00493E8A">
        <w:rPr>
          <w:rFonts w:eastAsia="Georgia" w:cs="Georgia"/>
        </w:rPr>
        <w:t>avfall från livsmedelskedjan (hushåll, restauranger, storkök, butiker och livsmedelsindustrin). Omfattar såväl ätbar mat (se matsvinn) som icke ä</w:t>
      </w:r>
      <w:r w:rsidRPr="00493E8A">
        <w:t xml:space="preserve">tbart, exempelvis ben, kärnor och skal. </w:t>
      </w:r>
      <w:r w:rsidR="005F7FF1" w:rsidRPr="00493E8A">
        <w:rPr>
          <w:szCs w:val="20"/>
        </w:rPr>
        <w:t xml:space="preserve">Jämför </w:t>
      </w:r>
      <w:r w:rsidRPr="00493E8A">
        <w:rPr>
          <w:szCs w:val="20"/>
        </w:rPr>
        <w:t>köksavfall</w:t>
      </w:r>
      <w:r w:rsidR="005F7FF1" w:rsidRPr="00493E8A">
        <w:rPr>
          <w:szCs w:val="20"/>
        </w:rPr>
        <w:t xml:space="preserve"> som</w:t>
      </w:r>
      <w:r w:rsidRPr="00493E8A">
        <w:rPr>
          <w:szCs w:val="20"/>
        </w:rPr>
        <w:t xml:space="preserve"> avse</w:t>
      </w:r>
      <w:r w:rsidR="005F7FF1" w:rsidRPr="00493E8A">
        <w:rPr>
          <w:szCs w:val="20"/>
        </w:rPr>
        <w:t>r</w:t>
      </w:r>
      <w:r w:rsidRPr="00493E8A">
        <w:rPr>
          <w:szCs w:val="20"/>
        </w:rPr>
        <w:t xml:space="preserve"> exempelvis kaffefilter och tepåsar av papper.</w:t>
      </w:r>
    </w:p>
    <w:p w14:paraId="11438075" w14:textId="77777777" w:rsidR="001D7DE5" w:rsidRPr="00493E8A" w:rsidRDefault="001D7DE5" w:rsidP="008728FD">
      <w:pPr>
        <w:pStyle w:val="Brdtext"/>
      </w:pPr>
      <w:r w:rsidRPr="00493E8A">
        <w:rPr>
          <w:b/>
          <w:bCs/>
        </w:rPr>
        <w:t>Matsvinn</w:t>
      </w:r>
      <w:r w:rsidRPr="00493E8A">
        <w:t xml:space="preserve"> (</w:t>
      </w:r>
      <w:proofErr w:type="spellStart"/>
      <w:r w:rsidRPr="00493E8A">
        <w:t>Edible</w:t>
      </w:r>
      <w:proofErr w:type="spellEnd"/>
      <w:r w:rsidRPr="00493E8A">
        <w:t xml:space="preserve"> </w:t>
      </w:r>
      <w:proofErr w:type="spellStart"/>
      <w:r w:rsidRPr="00493E8A">
        <w:t>food</w:t>
      </w:r>
      <w:proofErr w:type="spellEnd"/>
      <w:r w:rsidRPr="00493E8A">
        <w:t xml:space="preserve"> </w:t>
      </w:r>
      <w:proofErr w:type="spellStart"/>
      <w:r w:rsidRPr="00493E8A">
        <w:t>waste</w:t>
      </w:r>
      <w:proofErr w:type="spellEnd"/>
      <w:r w:rsidRPr="00493E8A">
        <w:t>) Onödigt matavfall, d v s sådan mat som hade kunnat ätas upp om den hanterats på rätt sätt och ätits upp i tid, även avskrap från tallrikar och rester i förpackningar</w:t>
      </w:r>
    </w:p>
    <w:p w14:paraId="65A3D108" w14:textId="741B4B72" w:rsidR="001D7DE5" w:rsidRPr="00493E8A" w:rsidRDefault="001D7DE5" w:rsidP="008728FD">
      <w:pPr>
        <w:pStyle w:val="Brdtext"/>
        <w:rPr>
          <w:b/>
        </w:rPr>
      </w:pPr>
      <w:r w:rsidRPr="00493E8A">
        <w:rPr>
          <w:b/>
        </w:rPr>
        <w:t>Materialåtervinning</w:t>
      </w:r>
      <w:r w:rsidRPr="00493E8A">
        <w:t xml:space="preserve"> (Material recycling) En avfallshantering som innebär att avfallet kommer till nytta som ersättning för annat material eller förbereds för att komma till sådan nytta</w:t>
      </w:r>
    </w:p>
    <w:p w14:paraId="58971984" w14:textId="77777777" w:rsidR="001D7DE5" w:rsidRPr="00493E8A" w:rsidRDefault="001D7DE5" w:rsidP="008728FD">
      <w:pPr>
        <w:pStyle w:val="Brdtext"/>
        <w:rPr>
          <w:b/>
        </w:rPr>
      </w:pPr>
      <w:r w:rsidRPr="00493E8A">
        <w:rPr>
          <w:b/>
        </w:rPr>
        <w:t>Producent</w:t>
      </w:r>
      <w:r w:rsidRPr="00493E8A">
        <w:t xml:space="preserve"> (</w:t>
      </w:r>
      <w:proofErr w:type="spellStart"/>
      <w:r w:rsidRPr="00493E8A">
        <w:t>Producer</w:t>
      </w:r>
      <w:proofErr w:type="spellEnd"/>
      <w:r w:rsidRPr="00493E8A">
        <w:t xml:space="preserve">) Den som yrkesmässigt tillverkar, för in till Sverige eller säljer en vara eller en förpackning (varuproducent) eller den som i sin yrkesmässiga verksamhet frambringar avfall som kräver särskilda åtgärder av renhållnings- eller miljöskäl (avfallsproducent) </w:t>
      </w:r>
    </w:p>
    <w:p w14:paraId="37BAAF3A" w14:textId="77777777" w:rsidR="001D7DE5" w:rsidRPr="00493E8A" w:rsidRDefault="001D7DE5" w:rsidP="008728FD">
      <w:pPr>
        <w:pStyle w:val="Brdtext"/>
        <w:rPr>
          <w:b/>
          <w:bCs/>
        </w:rPr>
      </w:pPr>
      <w:r w:rsidRPr="00493E8A">
        <w:rPr>
          <w:b/>
          <w:bCs/>
        </w:rPr>
        <w:t>Producentansvar</w:t>
      </w:r>
      <w:r w:rsidRPr="00493E8A">
        <w:t xml:space="preserve"> (</w:t>
      </w:r>
      <w:proofErr w:type="spellStart"/>
      <w:r w:rsidRPr="00493E8A">
        <w:t>Producers</w:t>
      </w:r>
      <w:proofErr w:type="spellEnd"/>
      <w:r w:rsidRPr="00493E8A">
        <w:t xml:space="preserve">’ </w:t>
      </w:r>
      <w:proofErr w:type="spellStart"/>
      <w:r w:rsidRPr="00493E8A">
        <w:t>responsibility</w:t>
      </w:r>
      <w:proofErr w:type="spellEnd"/>
      <w:r w:rsidRPr="00493E8A">
        <w:t>) Producenters ansvar för vissa utpekade produkter under hela dess livscykel inklusive design, produktion och omhändertagande som avfall samt kostnadsansvar</w:t>
      </w:r>
    </w:p>
    <w:p w14:paraId="6C1DD4D0" w14:textId="2756696F" w:rsidR="002E0705" w:rsidRPr="00F4384F" w:rsidRDefault="002E0705" w:rsidP="00F4384F">
      <w:pPr>
        <w:pStyle w:val="Brdtext"/>
      </w:pPr>
      <w:r w:rsidRPr="00F4384F">
        <w:rPr>
          <w:b/>
          <w:bCs/>
        </w:rPr>
        <w:t>Restavfall</w:t>
      </w:r>
      <w:r w:rsidRPr="00F4384F">
        <w:t xml:space="preserve"> </w:t>
      </w:r>
      <w:r w:rsidRPr="00495316">
        <w:t>(</w:t>
      </w:r>
      <w:proofErr w:type="spellStart"/>
      <w:r w:rsidRPr="00F4384F">
        <w:t>Residual</w:t>
      </w:r>
      <w:proofErr w:type="spellEnd"/>
      <w:r w:rsidRPr="00F4384F">
        <w:t xml:space="preserve"> </w:t>
      </w:r>
      <w:proofErr w:type="spellStart"/>
      <w:r w:rsidRPr="00F4384F">
        <w:t>waste</w:t>
      </w:r>
      <w:proofErr w:type="spellEnd"/>
      <w:r w:rsidRPr="00495316">
        <w:t xml:space="preserve">) </w:t>
      </w:r>
      <w:r w:rsidRPr="00F4384F">
        <w:t>Sådant avfall som inte är farligt avfall och som inte går att återanvända eller återvinna på annat sätt än genom förbränning</w:t>
      </w:r>
    </w:p>
    <w:p w14:paraId="0FE1087C" w14:textId="77777777" w:rsidR="001D7DE5" w:rsidRPr="00493E8A" w:rsidRDefault="001D7DE5" w:rsidP="008728FD">
      <w:pPr>
        <w:pStyle w:val="Brdtext"/>
        <w:rPr>
          <w:b/>
        </w:rPr>
      </w:pPr>
      <w:r w:rsidRPr="00493E8A">
        <w:rPr>
          <w:b/>
        </w:rPr>
        <w:t>Rötning</w:t>
      </w:r>
      <w:r w:rsidRPr="00493E8A">
        <w:t xml:space="preserve"> (Anaerob digestion) Anaerob (syrefri) behandlingsmetod för bioavfall där biogas bildas</w:t>
      </w:r>
    </w:p>
    <w:p w14:paraId="470F2A4E" w14:textId="5553AF5F" w:rsidR="001D7DE5" w:rsidRPr="00493E8A" w:rsidRDefault="001D7DE5" w:rsidP="008728FD">
      <w:pPr>
        <w:pStyle w:val="Brdtext"/>
        <w:rPr>
          <w:bCs/>
        </w:rPr>
      </w:pPr>
      <w:r w:rsidRPr="00493E8A">
        <w:rPr>
          <w:b/>
        </w:rPr>
        <w:t>Samlokaliserade verksamheter</w:t>
      </w:r>
      <w:r w:rsidRPr="00493E8A">
        <w:rPr>
          <w:bCs/>
        </w:rPr>
        <w:t xml:space="preserve"> </w:t>
      </w:r>
      <w:proofErr w:type="spellStart"/>
      <w:r w:rsidRPr="00493E8A">
        <w:rPr>
          <w:bCs/>
        </w:rPr>
        <w:t>Verksamheter</w:t>
      </w:r>
      <w:proofErr w:type="spellEnd"/>
      <w:r w:rsidRPr="00493E8A">
        <w:rPr>
          <w:bCs/>
        </w:rPr>
        <w:t xml:space="preserve"> som delar avfallskärl eller motsvarande med hushåll</w:t>
      </w:r>
    </w:p>
    <w:p w14:paraId="2BD6C116" w14:textId="77777777" w:rsidR="001D7DE5" w:rsidRPr="00493E8A" w:rsidRDefault="001D7DE5" w:rsidP="008728FD">
      <w:pPr>
        <w:pStyle w:val="Brdtext"/>
      </w:pPr>
      <w:r w:rsidRPr="00493E8A">
        <w:rPr>
          <w:b/>
        </w:rPr>
        <w:lastRenderedPageBreak/>
        <w:t>Återanvändning</w:t>
      </w:r>
      <w:r w:rsidRPr="00493E8A">
        <w:t xml:space="preserve"> (</w:t>
      </w:r>
      <w:proofErr w:type="spellStart"/>
      <w:r w:rsidRPr="00493E8A">
        <w:t>Reuse</w:t>
      </w:r>
      <w:proofErr w:type="spellEnd"/>
      <w:r w:rsidRPr="00493E8A">
        <w:t>) En produkt eller komponent som inte är avfall används igen för att fylla samma funktion som den ursprungligen var avsedd för</w:t>
      </w:r>
    </w:p>
    <w:p w14:paraId="68BA3F28" w14:textId="251D6186" w:rsidR="001D7DE5" w:rsidRPr="00493E8A" w:rsidRDefault="001D7DE5" w:rsidP="008728FD">
      <w:pPr>
        <w:pStyle w:val="Brdtext"/>
        <w:rPr>
          <w:rFonts w:eastAsia="Georgia" w:cs="Georgia"/>
          <w:sz w:val="24"/>
        </w:rPr>
      </w:pPr>
      <w:r w:rsidRPr="00493E8A">
        <w:rPr>
          <w:b/>
          <w:bCs/>
        </w:rPr>
        <w:t>Återvinning</w:t>
      </w:r>
      <w:r w:rsidRPr="00493E8A">
        <w:t xml:space="preserve"> (</w:t>
      </w:r>
      <w:proofErr w:type="spellStart"/>
      <w:r w:rsidRPr="00493E8A">
        <w:t>Recovery</w:t>
      </w:r>
      <w:proofErr w:type="spellEnd"/>
      <w:r w:rsidRPr="00493E8A">
        <w:t>)</w:t>
      </w:r>
      <w:r w:rsidRPr="00493E8A">
        <w:rPr>
          <w:rFonts w:eastAsia="Georgia" w:cs="Georgia"/>
        </w:rPr>
        <w:t xml:space="preserve"> </w:t>
      </w:r>
      <w:r w:rsidR="00B55E26" w:rsidRPr="00493E8A">
        <w:rPr>
          <w:rFonts w:eastAsia="Georgia" w:cs="Georgia"/>
          <w:szCs w:val="20"/>
        </w:rPr>
        <w:t>E</w:t>
      </w:r>
      <w:r w:rsidRPr="00493E8A">
        <w:rPr>
          <w:rFonts w:eastAsia="Georgia" w:cs="Georgia"/>
          <w:szCs w:val="20"/>
        </w:rPr>
        <w:t>n åtgärd som innebär att avfall kommer till nytta som ersättning för något annat material (materialåtervinning eller energiåtervinning) eller förbereder det för en sådan nytta eller en åtgärd som innebär att avfall förbereds för återanvändning</w:t>
      </w:r>
    </w:p>
    <w:p w14:paraId="4C15DD63" w14:textId="51447B3D" w:rsidR="001D7DE5" w:rsidRPr="00493E8A" w:rsidRDefault="001D7DE5" w:rsidP="008728FD">
      <w:pPr>
        <w:pStyle w:val="Brdtext"/>
        <w:rPr>
          <w:b/>
        </w:rPr>
      </w:pPr>
      <w:r w:rsidRPr="00493E8A">
        <w:rPr>
          <w:b/>
        </w:rPr>
        <w:t>Återvinningscentral, ÅVC</w:t>
      </w:r>
      <w:r w:rsidRPr="00493E8A">
        <w:t xml:space="preserve"> (Recycling </w:t>
      </w:r>
      <w:proofErr w:type="spellStart"/>
      <w:r w:rsidRPr="00493E8A">
        <w:t>centre</w:t>
      </w:r>
      <w:proofErr w:type="spellEnd"/>
      <w:r w:rsidRPr="00493E8A">
        <w:t xml:space="preserve">) Större anläggning för mottagning av grovavfall, trädgårdsavfall, el-avfall, farligt avfall </w:t>
      </w:r>
      <w:proofErr w:type="spellStart"/>
      <w:r w:rsidRPr="00493E8A">
        <w:t>etc</w:t>
      </w:r>
      <w:proofErr w:type="spellEnd"/>
      <w:r w:rsidR="00297E6D" w:rsidRPr="00493E8A">
        <w:t>, i</w:t>
      </w:r>
      <w:r w:rsidRPr="00493E8A">
        <w:t>bland även med verksamhet för återanvändning</w:t>
      </w:r>
    </w:p>
    <w:p w14:paraId="64AA4BF0" w14:textId="696F73C0" w:rsidR="004E1224" w:rsidRPr="008728FD" w:rsidRDefault="001D7DE5" w:rsidP="008728FD">
      <w:pPr>
        <w:pStyle w:val="Brdtext"/>
        <w:rPr>
          <w:i/>
        </w:rPr>
      </w:pPr>
      <w:r w:rsidRPr="00493E8A">
        <w:rPr>
          <w:b/>
        </w:rPr>
        <w:t>Återvinningsstation, ÅVS</w:t>
      </w:r>
      <w:r w:rsidRPr="00493E8A">
        <w:t xml:space="preserve"> (Recycling station) Mindre anläggning för mottagning av förpackningar</w:t>
      </w:r>
    </w:p>
    <w:sectPr w:rsidR="004E1224" w:rsidRPr="008728FD" w:rsidSect="00EB763B">
      <w:headerReference w:type="even" r:id="rId32"/>
      <w:headerReference w:type="default" r:id="rId33"/>
      <w:footerReference w:type="even" r:id="rId34"/>
      <w:footerReference w:type="default" r:id="rId35"/>
      <w:headerReference w:type="first" r:id="rId36"/>
      <w:footerReference w:type="first" r:id="rId37"/>
      <w:pgSz w:w="11899" w:h="16838" w:code="9"/>
      <w:pgMar w:top="2115" w:right="2835" w:bottom="1418" w:left="1871" w:header="85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ACEF" w14:textId="77777777" w:rsidR="00AC64A6" w:rsidRDefault="00AC64A6">
      <w:r>
        <w:separator/>
      </w:r>
    </w:p>
  </w:endnote>
  <w:endnote w:type="continuationSeparator" w:id="0">
    <w:p w14:paraId="7C14862C" w14:textId="77777777" w:rsidR="00AC64A6" w:rsidRDefault="00AC64A6">
      <w:r>
        <w:continuationSeparator/>
      </w:r>
    </w:p>
  </w:endnote>
  <w:endnote w:type="continuationNotice" w:id="1">
    <w:p w14:paraId="67B366D6" w14:textId="77777777" w:rsidR="00AC64A6" w:rsidRDefault="00AC64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IN Pro">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0E40" w14:textId="77777777" w:rsidR="00A154CD" w:rsidRDefault="00A154C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080683"/>
      <w:docPartObj>
        <w:docPartGallery w:val="Page Numbers (Bottom of Page)"/>
        <w:docPartUnique/>
      </w:docPartObj>
    </w:sdtPr>
    <w:sdtEndPr>
      <w:rPr>
        <w:noProof/>
      </w:rPr>
    </w:sdtEndPr>
    <w:sdtContent>
      <w:p w14:paraId="58C5EB6F" w14:textId="77777777" w:rsidR="002F08BC" w:rsidRDefault="002F08BC" w:rsidP="002F08BC">
        <w:pPr>
          <w:pStyle w:val="Sid-nummer"/>
        </w:pPr>
        <w:r>
          <w:fldChar w:fldCharType="begin"/>
        </w:r>
        <w:r>
          <w:instrText xml:space="preserve"> PAGE   \* MERGEFORMAT </w:instrText>
        </w:r>
        <w:r>
          <w:fldChar w:fldCharType="separate"/>
        </w:r>
        <w:r w:rsidR="0056635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0C45" w14:textId="77777777" w:rsidR="00D13C42" w:rsidRDefault="00D13C42" w:rsidP="00D13C42">
    <w:pPr>
      <w:pStyle w:val="Sidfot"/>
    </w:pPr>
    <w:r>
      <w:t>Avfall Sverige, Avfall Sverige AB, Baltzarsgatan 25, 211 36 Malmö, Telefon 040-35 66 00</w:t>
    </w:r>
  </w:p>
  <w:p w14:paraId="2C58912E" w14:textId="77777777" w:rsidR="004575DF" w:rsidRPr="004575DF" w:rsidRDefault="00D13C42" w:rsidP="00D13C42">
    <w:pPr>
      <w:pStyle w:val="Sidfot"/>
    </w:pPr>
    <w:r>
      <w:t>E-post info@avfallsverige.se, Hemsida www.avfallsverige.se, Bankgiro 985-9877, Organisationsnummer 556260-8553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7314" w14:textId="77777777" w:rsidR="00AC64A6" w:rsidRDefault="00AC64A6">
      <w:r>
        <w:separator/>
      </w:r>
    </w:p>
  </w:footnote>
  <w:footnote w:type="continuationSeparator" w:id="0">
    <w:p w14:paraId="0352D5AA" w14:textId="77777777" w:rsidR="00AC64A6" w:rsidRDefault="00AC64A6">
      <w:r>
        <w:continuationSeparator/>
      </w:r>
    </w:p>
  </w:footnote>
  <w:footnote w:type="continuationNotice" w:id="1">
    <w:p w14:paraId="52CC6FDF" w14:textId="77777777" w:rsidR="00AC64A6" w:rsidRDefault="00AC64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B9CC" w14:textId="61E7CC7E" w:rsidR="00A154CD" w:rsidRDefault="00A154C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CDFC" w14:textId="149CDEA9" w:rsidR="00A154CD" w:rsidRDefault="00A154C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87B7" w14:textId="7BE38164" w:rsidR="004575DF" w:rsidRPr="00D300C2" w:rsidRDefault="00D13C42" w:rsidP="00607442">
    <w:pPr>
      <w:pStyle w:val="Sidhuvud"/>
      <w:ind w:left="-709"/>
      <w:jc w:val="left"/>
    </w:pPr>
    <w:r>
      <w:rPr>
        <w:noProof/>
        <w:lang w:eastAsia="sv-SE"/>
      </w:rPr>
      <w:drawing>
        <wp:inline distT="0" distB="0" distL="0" distR="0" wp14:anchorId="213317B1" wp14:editId="4020A423">
          <wp:extent cx="2340000" cy="300658"/>
          <wp:effectExtent l="0" t="0" r="0" b="4445"/>
          <wp:docPr id="4" name="Bildobjekt 4" descr="/Users/Ingela/Desktop/Dropbox/Ingela Peter/AVFALL SVERIGE/AVSV_PROFIL_2017/Nya mallar 2018/AvS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ngela/Desktop/Dropbox/Ingela Peter/AVFALL SVERIGE/AVSV_PROFIL_2017/Nya mallar 2018/AvSv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300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038E1922"/>
    <w:multiLevelType w:val="hybridMultilevel"/>
    <w:tmpl w:val="AFBE9F74"/>
    <w:lvl w:ilvl="0" w:tplc="39FA994A">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337F35"/>
    <w:multiLevelType w:val="hybridMultilevel"/>
    <w:tmpl w:val="D80254B8"/>
    <w:lvl w:ilvl="0" w:tplc="8696AC68">
      <w:start w:val="1"/>
      <w:numFmt w:val="bullet"/>
      <w:pStyle w:val="BodyTex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6B010E"/>
    <w:multiLevelType w:val="hybridMultilevel"/>
    <w:tmpl w:val="30940ACC"/>
    <w:lvl w:ilvl="0" w:tplc="39FA994A">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32F2522"/>
    <w:multiLevelType w:val="hybridMultilevel"/>
    <w:tmpl w:val="A82C0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341241"/>
    <w:multiLevelType w:val="hybridMultilevel"/>
    <w:tmpl w:val="F01E4ED4"/>
    <w:lvl w:ilvl="0" w:tplc="39FA994A">
      <w:numFmt w:val="bullet"/>
      <w:lvlText w:val="•"/>
      <w:lvlJc w:val="left"/>
      <w:pPr>
        <w:ind w:left="720" w:hanging="360"/>
      </w:pPr>
      <w:rPr>
        <w:rFonts w:ascii="Georgia" w:eastAsia="Times New Roman" w:hAnsi="Georgia"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B91435"/>
    <w:multiLevelType w:val="hybridMultilevel"/>
    <w:tmpl w:val="BF9C3A74"/>
    <w:lvl w:ilvl="0" w:tplc="39FA994A">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A83002"/>
    <w:multiLevelType w:val="hybridMultilevel"/>
    <w:tmpl w:val="7C5C694A"/>
    <w:lvl w:ilvl="0" w:tplc="C748CBA0">
      <w:start w:val="28"/>
      <w:numFmt w:val="bullet"/>
      <w:lvlText w:val=""/>
      <w:lvlJc w:val="left"/>
      <w:pPr>
        <w:ind w:left="720" w:hanging="360"/>
      </w:pPr>
      <w:rPr>
        <w:rFonts w:ascii="Wingdings" w:eastAsia="Times New Roman" w:hAnsi="Wingding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6E236E"/>
    <w:multiLevelType w:val="multilevel"/>
    <w:tmpl w:val="0A1895BE"/>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pStyle w:val="Rubrik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9245AE8"/>
    <w:multiLevelType w:val="hybridMultilevel"/>
    <w:tmpl w:val="3BBC255A"/>
    <w:lvl w:ilvl="0" w:tplc="39FA994A">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50832936">
    <w:abstractNumId w:val="11"/>
  </w:num>
  <w:num w:numId="2" w16cid:durableId="1592279803">
    <w:abstractNumId w:val="0"/>
  </w:num>
  <w:num w:numId="3" w16cid:durableId="301733987">
    <w:abstractNumId w:val="4"/>
  </w:num>
  <w:num w:numId="4" w16cid:durableId="1959145297">
    <w:abstractNumId w:val="9"/>
  </w:num>
  <w:num w:numId="5" w16cid:durableId="157620647">
    <w:abstractNumId w:val="2"/>
  </w:num>
  <w:num w:numId="6" w16cid:durableId="2107574344">
    <w:abstractNumId w:val="5"/>
  </w:num>
  <w:num w:numId="7" w16cid:durableId="847017440">
    <w:abstractNumId w:val="3"/>
  </w:num>
  <w:num w:numId="8" w16cid:durableId="1029723977">
    <w:abstractNumId w:val="10"/>
  </w:num>
  <w:num w:numId="9" w16cid:durableId="217713907">
    <w:abstractNumId w:val="9"/>
  </w:num>
  <w:num w:numId="10" w16cid:durableId="237903134">
    <w:abstractNumId w:val="8"/>
  </w:num>
  <w:num w:numId="11" w16cid:durableId="1500804816">
    <w:abstractNumId w:val="6"/>
  </w:num>
  <w:num w:numId="12" w16cid:durableId="18170796">
    <w:abstractNumId w:val="9"/>
  </w:num>
  <w:num w:numId="13" w16cid:durableId="870843926">
    <w:abstractNumId w:val="9"/>
  </w:num>
  <w:num w:numId="14" w16cid:durableId="1857845563">
    <w:abstractNumId w:val="9"/>
  </w:num>
  <w:num w:numId="15" w16cid:durableId="849177362">
    <w:abstractNumId w:val="7"/>
  </w:num>
  <w:num w:numId="16" w16cid:durableId="720177053">
    <w:abstractNumId w:val="1"/>
  </w:num>
  <w:num w:numId="17" w16cid:durableId="1824200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DB"/>
    <w:rsid w:val="00000428"/>
    <w:rsid w:val="00002814"/>
    <w:rsid w:val="00002CB7"/>
    <w:rsid w:val="00006812"/>
    <w:rsid w:val="000072A3"/>
    <w:rsid w:val="00007D12"/>
    <w:rsid w:val="0001314E"/>
    <w:rsid w:val="00014DBE"/>
    <w:rsid w:val="00015F41"/>
    <w:rsid w:val="00021D6F"/>
    <w:rsid w:val="0002711D"/>
    <w:rsid w:val="00030B56"/>
    <w:rsid w:val="000410A0"/>
    <w:rsid w:val="00041AF0"/>
    <w:rsid w:val="00041AFD"/>
    <w:rsid w:val="00046AE2"/>
    <w:rsid w:val="00046B26"/>
    <w:rsid w:val="000530D3"/>
    <w:rsid w:val="00054AFF"/>
    <w:rsid w:val="000563CD"/>
    <w:rsid w:val="000569DA"/>
    <w:rsid w:val="00057FA6"/>
    <w:rsid w:val="00064B98"/>
    <w:rsid w:val="00073102"/>
    <w:rsid w:val="00075650"/>
    <w:rsid w:val="000913B4"/>
    <w:rsid w:val="00092477"/>
    <w:rsid w:val="00093262"/>
    <w:rsid w:val="0009363E"/>
    <w:rsid w:val="00095349"/>
    <w:rsid w:val="000A049B"/>
    <w:rsid w:val="000A1AD0"/>
    <w:rsid w:val="000A24A1"/>
    <w:rsid w:val="000A59DB"/>
    <w:rsid w:val="000A7B41"/>
    <w:rsid w:val="000B1997"/>
    <w:rsid w:val="000B1EE6"/>
    <w:rsid w:val="000B4F12"/>
    <w:rsid w:val="000B568F"/>
    <w:rsid w:val="000C4011"/>
    <w:rsid w:val="000C647B"/>
    <w:rsid w:val="000C69A4"/>
    <w:rsid w:val="000C6AA4"/>
    <w:rsid w:val="000C7284"/>
    <w:rsid w:val="000C7EDF"/>
    <w:rsid w:val="000D755B"/>
    <w:rsid w:val="000F3288"/>
    <w:rsid w:val="000F75D9"/>
    <w:rsid w:val="001041B9"/>
    <w:rsid w:val="00104DD4"/>
    <w:rsid w:val="00107C02"/>
    <w:rsid w:val="00111843"/>
    <w:rsid w:val="0011741F"/>
    <w:rsid w:val="00120F0B"/>
    <w:rsid w:val="00121B77"/>
    <w:rsid w:val="00122790"/>
    <w:rsid w:val="0012549B"/>
    <w:rsid w:val="00130531"/>
    <w:rsid w:val="00136086"/>
    <w:rsid w:val="00140BFC"/>
    <w:rsid w:val="001439F6"/>
    <w:rsid w:val="00157836"/>
    <w:rsid w:val="00162630"/>
    <w:rsid w:val="001635E4"/>
    <w:rsid w:val="00163698"/>
    <w:rsid w:val="001707F6"/>
    <w:rsid w:val="0017107E"/>
    <w:rsid w:val="00175C21"/>
    <w:rsid w:val="00175FD5"/>
    <w:rsid w:val="0018280E"/>
    <w:rsid w:val="0019465D"/>
    <w:rsid w:val="0019678D"/>
    <w:rsid w:val="001A1E2C"/>
    <w:rsid w:val="001B0890"/>
    <w:rsid w:val="001B1FCC"/>
    <w:rsid w:val="001C641A"/>
    <w:rsid w:val="001C7B42"/>
    <w:rsid w:val="001D1198"/>
    <w:rsid w:val="001D284D"/>
    <w:rsid w:val="001D55B2"/>
    <w:rsid w:val="001D7275"/>
    <w:rsid w:val="001D7DE5"/>
    <w:rsid w:val="001E78EE"/>
    <w:rsid w:val="00201E79"/>
    <w:rsid w:val="00204936"/>
    <w:rsid w:val="002132E9"/>
    <w:rsid w:val="00214401"/>
    <w:rsid w:val="00214B43"/>
    <w:rsid w:val="00220A14"/>
    <w:rsid w:val="00225652"/>
    <w:rsid w:val="00225DAA"/>
    <w:rsid w:val="00226BA2"/>
    <w:rsid w:val="00234A51"/>
    <w:rsid w:val="002372AD"/>
    <w:rsid w:val="00244D62"/>
    <w:rsid w:val="002503EE"/>
    <w:rsid w:val="00251956"/>
    <w:rsid w:val="00252D5F"/>
    <w:rsid w:val="0025424F"/>
    <w:rsid w:val="00254DED"/>
    <w:rsid w:val="0026126E"/>
    <w:rsid w:val="00267448"/>
    <w:rsid w:val="002709A6"/>
    <w:rsid w:val="00271201"/>
    <w:rsid w:val="00273948"/>
    <w:rsid w:val="002758C2"/>
    <w:rsid w:val="00275D3D"/>
    <w:rsid w:val="0028195C"/>
    <w:rsid w:val="002843F8"/>
    <w:rsid w:val="00284737"/>
    <w:rsid w:val="00286089"/>
    <w:rsid w:val="002878BA"/>
    <w:rsid w:val="00293EF9"/>
    <w:rsid w:val="00297E6D"/>
    <w:rsid w:val="002A12DE"/>
    <w:rsid w:val="002A727D"/>
    <w:rsid w:val="002B5613"/>
    <w:rsid w:val="002C4763"/>
    <w:rsid w:val="002C4C4F"/>
    <w:rsid w:val="002C651E"/>
    <w:rsid w:val="002C7001"/>
    <w:rsid w:val="002D0F8B"/>
    <w:rsid w:val="002D155F"/>
    <w:rsid w:val="002D32D2"/>
    <w:rsid w:val="002D44D3"/>
    <w:rsid w:val="002D6861"/>
    <w:rsid w:val="002D7373"/>
    <w:rsid w:val="002D75D0"/>
    <w:rsid w:val="002E0705"/>
    <w:rsid w:val="002E3545"/>
    <w:rsid w:val="002E5B3C"/>
    <w:rsid w:val="002F08BC"/>
    <w:rsid w:val="002F1117"/>
    <w:rsid w:val="002F4F53"/>
    <w:rsid w:val="002F7632"/>
    <w:rsid w:val="00303F3C"/>
    <w:rsid w:val="00305C45"/>
    <w:rsid w:val="003122CC"/>
    <w:rsid w:val="00312392"/>
    <w:rsid w:val="00317476"/>
    <w:rsid w:val="0031770A"/>
    <w:rsid w:val="00320412"/>
    <w:rsid w:val="00320BF8"/>
    <w:rsid w:val="00327811"/>
    <w:rsid w:val="00330BAF"/>
    <w:rsid w:val="00330F1C"/>
    <w:rsid w:val="003463BF"/>
    <w:rsid w:val="0034707B"/>
    <w:rsid w:val="0035678C"/>
    <w:rsid w:val="00360A8D"/>
    <w:rsid w:val="00361C49"/>
    <w:rsid w:val="00363F21"/>
    <w:rsid w:val="003640B0"/>
    <w:rsid w:val="003664C2"/>
    <w:rsid w:val="0037297C"/>
    <w:rsid w:val="00372A0E"/>
    <w:rsid w:val="00376C2B"/>
    <w:rsid w:val="00380F15"/>
    <w:rsid w:val="00381254"/>
    <w:rsid w:val="00383CB5"/>
    <w:rsid w:val="003A072F"/>
    <w:rsid w:val="003A18EF"/>
    <w:rsid w:val="003A2401"/>
    <w:rsid w:val="003A3D17"/>
    <w:rsid w:val="003A4080"/>
    <w:rsid w:val="003A468E"/>
    <w:rsid w:val="003B26F1"/>
    <w:rsid w:val="003B50AF"/>
    <w:rsid w:val="003B7D91"/>
    <w:rsid w:val="003C49EA"/>
    <w:rsid w:val="003C61A5"/>
    <w:rsid w:val="003D4AA6"/>
    <w:rsid w:val="003F271E"/>
    <w:rsid w:val="003F3B48"/>
    <w:rsid w:val="003F3FB3"/>
    <w:rsid w:val="004169DC"/>
    <w:rsid w:val="00424419"/>
    <w:rsid w:val="00432A6C"/>
    <w:rsid w:val="00437B30"/>
    <w:rsid w:val="004428E3"/>
    <w:rsid w:val="004454A0"/>
    <w:rsid w:val="00450A47"/>
    <w:rsid w:val="00452F35"/>
    <w:rsid w:val="00455B61"/>
    <w:rsid w:val="0045658F"/>
    <w:rsid w:val="004575DF"/>
    <w:rsid w:val="00457D6B"/>
    <w:rsid w:val="00463A95"/>
    <w:rsid w:val="0047772F"/>
    <w:rsid w:val="004855CA"/>
    <w:rsid w:val="004873CA"/>
    <w:rsid w:val="00487834"/>
    <w:rsid w:val="00491D70"/>
    <w:rsid w:val="0049360F"/>
    <w:rsid w:val="004939B6"/>
    <w:rsid w:val="00493E8A"/>
    <w:rsid w:val="004949FC"/>
    <w:rsid w:val="00494A8A"/>
    <w:rsid w:val="00495316"/>
    <w:rsid w:val="004A0755"/>
    <w:rsid w:val="004A0C32"/>
    <w:rsid w:val="004A1EF9"/>
    <w:rsid w:val="004A5DF5"/>
    <w:rsid w:val="004B0FF8"/>
    <w:rsid w:val="004B1B5D"/>
    <w:rsid w:val="004B29C2"/>
    <w:rsid w:val="004B3B43"/>
    <w:rsid w:val="004B562E"/>
    <w:rsid w:val="004B5631"/>
    <w:rsid w:val="004B63C7"/>
    <w:rsid w:val="004B7DFD"/>
    <w:rsid w:val="004C5091"/>
    <w:rsid w:val="004C75C8"/>
    <w:rsid w:val="004D306A"/>
    <w:rsid w:val="004D324E"/>
    <w:rsid w:val="004D40B8"/>
    <w:rsid w:val="004D6886"/>
    <w:rsid w:val="004E0AE8"/>
    <w:rsid w:val="004E1224"/>
    <w:rsid w:val="004E1FA0"/>
    <w:rsid w:val="004E355E"/>
    <w:rsid w:val="004E3EDA"/>
    <w:rsid w:val="004E7B6A"/>
    <w:rsid w:val="004F3A39"/>
    <w:rsid w:val="004F5F9C"/>
    <w:rsid w:val="004F71F4"/>
    <w:rsid w:val="00502AFD"/>
    <w:rsid w:val="00506563"/>
    <w:rsid w:val="00506646"/>
    <w:rsid w:val="00525E06"/>
    <w:rsid w:val="00531B2E"/>
    <w:rsid w:val="0053460D"/>
    <w:rsid w:val="0054524F"/>
    <w:rsid w:val="00550025"/>
    <w:rsid w:val="00552F64"/>
    <w:rsid w:val="00553536"/>
    <w:rsid w:val="00556D67"/>
    <w:rsid w:val="00556F7E"/>
    <w:rsid w:val="00557FC5"/>
    <w:rsid w:val="005610C0"/>
    <w:rsid w:val="00561A25"/>
    <w:rsid w:val="00562C53"/>
    <w:rsid w:val="0056359C"/>
    <w:rsid w:val="00563AED"/>
    <w:rsid w:val="0056543D"/>
    <w:rsid w:val="00565F1D"/>
    <w:rsid w:val="0056635B"/>
    <w:rsid w:val="00573210"/>
    <w:rsid w:val="00574F43"/>
    <w:rsid w:val="00575CF6"/>
    <w:rsid w:val="005857C1"/>
    <w:rsid w:val="005933B5"/>
    <w:rsid w:val="0059514E"/>
    <w:rsid w:val="00595585"/>
    <w:rsid w:val="005B0018"/>
    <w:rsid w:val="005B07E0"/>
    <w:rsid w:val="005B3FAC"/>
    <w:rsid w:val="005B4D3C"/>
    <w:rsid w:val="005B5F7D"/>
    <w:rsid w:val="005B6BDB"/>
    <w:rsid w:val="005C5EE8"/>
    <w:rsid w:val="005C6630"/>
    <w:rsid w:val="005D088D"/>
    <w:rsid w:val="005D2974"/>
    <w:rsid w:val="005D3250"/>
    <w:rsid w:val="005D3549"/>
    <w:rsid w:val="005D7955"/>
    <w:rsid w:val="005E0A80"/>
    <w:rsid w:val="005E663A"/>
    <w:rsid w:val="005F0E1A"/>
    <w:rsid w:val="005F29EA"/>
    <w:rsid w:val="005F31F1"/>
    <w:rsid w:val="005F7FF1"/>
    <w:rsid w:val="00606B8B"/>
    <w:rsid w:val="00607442"/>
    <w:rsid w:val="006228BD"/>
    <w:rsid w:val="006321A0"/>
    <w:rsid w:val="006335EC"/>
    <w:rsid w:val="00640436"/>
    <w:rsid w:val="00641246"/>
    <w:rsid w:val="00644683"/>
    <w:rsid w:val="00653A7E"/>
    <w:rsid w:val="006542DB"/>
    <w:rsid w:val="00661337"/>
    <w:rsid w:val="0066358B"/>
    <w:rsid w:val="00663EAB"/>
    <w:rsid w:val="006706B7"/>
    <w:rsid w:val="00676871"/>
    <w:rsid w:val="00681274"/>
    <w:rsid w:val="0068228E"/>
    <w:rsid w:val="00684428"/>
    <w:rsid w:val="00684711"/>
    <w:rsid w:val="006925F5"/>
    <w:rsid w:val="006926E0"/>
    <w:rsid w:val="00693452"/>
    <w:rsid w:val="00693687"/>
    <w:rsid w:val="00694304"/>
    <w:rsid w:val="00696787"/>
    <w:rsid w:val="00696C58"/>
    <w:rsid w:val="006A2620"/>
    <w:rsid w:val="006A61D7"/>
    <w:rsid w:val="006B19D4"/>
    <w:rsid w:val="006B3244"/>
    <w:rsid w:val="006B3DE6"/>
    <w:rsid w:val="006B5178"/>
    <w:rsid w:val="006C4D68"/>
    <w:rsid w:val="006C574E"/>
    <w:rsid w:val="006C6F93"/>
    <w:rsid w:val="006D0EB4"/>
    <w:rsid w:val="006D245B"/>
    <w:rsid w:val="006E1B6F"/>
    <w:rsid w:val="006E2552"/>
    <w:rsid w:val="006E47D9"/>
    <w:rsid w:val="006E74F4"/>
    <w:rsid w:val="006E79E2"/>
    <w:rsid w:val="006F14E9"/>
    <w:rsid w:val="006F53B5"/>
    <w:rsid w:val="00702AAB"/>
    <w:rsid w:val="00704B0E"/>
    <w:rsid w:val="007150F3"/>
    <w:rsid w:val="00717EB8"/>
    <w:rsid w:val="007206C9"/>
    <w:rsid w:val="0073079C"/>
    <w:rsid w:val="00731530"/>
    <w:rsid w:val="00733550"/>
    <w:rsid w:val="007405E1"/>
    <w:rsid w:val="00743F30"/>
    <w:rsid w:val="007531DC"/>
    <w:rsid w:val="007605F9"/>
    <w:rsid w:val="00763172"/>
    <w:rsid w:val="0077421F"/>
    <w:rsid w:val="00776727"/>
    <w:rsid w:val="007845DA"/>
    <w:rsid w:val="00787DED"/>
    <w:rsid w:val="00790093"/>
    <w:rsid w:val="00792DB2"/>
    <w:rsid w:val="00793B71"/>
    <w:rsid w:val="00793EF7"/>
    <w:rsid w:val="0079484E"/>
    <w:rsid w:val="0079509C"/>
    <w:rsid w:val="00797993"/>
    <w:rsid w:val="00797CF0"/>
    <w:rsid w:val="007A3EE2"/>
    <w:rsid w:val="007A5B91"/>
    <w:rsid w:val="007A5CEB"/>
    <w:rsid w:val="007A5D6F"/>
    <w:rsid w:val="007B369C"/>
    <w:rsid w:val="007B5AE8"/>
    <w:rsid w:val="007B64B9"/>
    <w:rsid w:val="007B6831"/>
    <w:rsid w:val="007C1660"/>
    <w:rsid w:val="007C2A24"/>
    <w:rsid w:val="007C2CF6"/>
    <w:rsid w:val="007C4395"/>
    <w:rsid w:val="007C7DB6"/>
    <w:rsid w:val="007D248B"/>
    <w:rsid w:val="007D3A1C"/>
    <w:rsid w:val="007D5DEF"/>
    <w:rsid w:val="007E4A53"/>
    <w:rsid w:val="007E6B0C"/>
    <w:rsid w:val="007F0426"/>
    <w:rsid w:val="00814CB0"/>
    <w:rsid w:val="00820315"/>
    <w:rsid w:val="00821A59"/>
    <w:rsid w:val="00825065"/>
    <w:rsid w:val="00831FA7"/>
    <w:rsid w:val="00834DA3"/>
    <w:rsid w:val="008402B2"/>
    <w:rsid w:val="008411B3"/>
    <w:rsid w:val="00842E43"/>
    <w:rsid w:val="008553B1"/>
    <w:rsid w:val="00855E2C"/>
    <w:rsid w:val="008617BE"/>
    <w:rsid w:val="008728FD"/>
    <w:rsid w:val="008758A9"/>
    <w:rsid w:val="00876802"/>
    <w:rsid w:val="00897A06"/>
    <w:rsid w:val="008A3929"/>
    <w:rsid w:val="008A513A"/>
    <w:rsid w:val="008A6666"/>
    <w:rsid w:val="008C153E"/>
    <w:rsid w:val="008C605F"/>
    <w:rsid w:val="008C6A0F"/>
    <w:rsid w:val="008D46FC"/>
    <w:rsid w:val="008E4FE1"/>
    <w:rsid w:val="008F14E2"/>
    <w:rsid w:val="008F1FE0"/>
    <w:rsid w:val="008F31B8"/>
    <w:rsid w:val="008F4C27"/>
    <w:rsid w:val="008F5182"/>
    <w:rsid w:val="00904EA3"/>
    <w:rsid w:val="009051D6"/>
    <w:rsid w:val="00907B42"/>
    <w:rsid w:val="009125FB"/>
    <w:rsid w:val="009135F2"/>
    <w:rsid w:val="00917249"/>
    <w:rsid w:val="00917389"/>
    <w:rsid w:val="009209C2"/>
    <w:rsid w:val="00924456"/>
    <w:rsid w:val="00931463"/>
    <w:rsid w:val="009458F9"/>
    <w:rsid w:val="0094676E"/>
    <w:rsid w:val="00950E18"/>
    <w:rsid w:val="0095400B"/>
    <w:rsid w:val="00960639"/>
    <w:rsid w:val="00961E48"/>
    <w:rsid w:val="009649C1"/>
    <w:rsid w:val="009704F9"/>
    <w:rsid w:val="00971F8F"/>
    <w:rsid w:val="00987E4C"/>
    <w:rsid w:val="00991E1B"/>
    <w:rsid w:val="00991E48"/>
    <w:rsid w:val="009965AD"/>
    <w:rsid w:val="0099709C"/>
    <w:rsid w:val="009A04F1"/>
    <w:rsid w:val="009A2871"/>
    <w:rsid w:val="009A5133"/>
    <w:rsid w:val="009B143C"/>
    <w:rsid w:val="009B233E"/>
    <w:rsid w:val="009B3FE0"/>
    <w:rsid w:val="009B4001"/>
    <w:rsid w:val="009C04F1"/>
    <w:rsid w:val="009C0F13"/>
    <w:rsid w:val="009C460C"/>
    <w:rsid w:val="009C5E92"/>
    <w:rsid w:val="009C6638"/>
    <w:rsid w:val="009D0F22"/>
    <w:rsid w:val="009D4A3D"/>
    <w:rsid w:val="009E052B"/>
    <w:rsid w:val="009E434E"/>
    <w:rsid w:val="009E4455"/>
    <w:rsid w:val="009F1339"/>
    <w:rsid w:val="009F2DB3"/>
    <w:rsid w:val="00A00FF9"/>
    <w:rsid w:val="00A01353"/>
    <w:rsid w:val="00A0510A"/>
    <w:rsid w:val="00A06A7E"/>
    <w:rsid w:val="00A06FB3"/>
    <w:rsid w:val="00A073CD"/>
    <w:rsid w:val="00A1061E"/>
    <w:rsid w:val="00A109B5"/>
    <w:rsid w:val="00A13F15"/>
    <w:rsid w:val="00A154CD"/>
    <w:rsid w:val="00A16702"/>
    <w:rsid w:val="00A174F1"/>
    <w:rsid w:val="00A31FCE"/>
    <w:rsid w:val="00A3650F"/>
    <w:rsid w:val="00A41584"/>
    <w:rsid w:val="00A43139"/>
    <w:rsid w:val="00A43767"/>
    <w:rsid w:val="00A444E4"/>
    <w:rsid w:val="00A511C4"/>
    <w:rsid w:val="00A52EEE"/>
    <w:rsid w:val="00A66027"/>
    <w:rsid w:val="00A67F3D"/>
    <w:rsid w:val="00A74612"/>
    <w:rsid w:val="00A833AA"/>
    <w:rsid w:val="00A84570"/>
    <w:rsid w:val="00A9216F"/>
    <w:rsid w:val="00A922E6"/>
    <w:rsid w:val="00A9652C"/>
    <w:rsid w:val="00A96675"/>
    <w:rsid w:val="00A97D65"/>
    <w:rsid w:val="00AA1348"/>
    <w:rsid w:val="00AA3DFE"/>
    <w:rsid w:val="00AA634C"/>
    <w:rsid w:val="00AA6C4C"/>
    <w:rsid w:val="00AB26AD"/>
    <w:rsid w:val="00AB460D"/>
    <w:rsid w:val="00AB7B5E"/>
    <w:rsid w:val="00AC64A6"/>
    <w:rsid w:val="00AD1161"/>
    <w:rsid w:val="00AD3836"/>
    <w:rsid w:val="00AD48CB"/>
    <w:rsid w:val="00AE09AA"/>
    <w:rsid w:val="00AE5F58"/>
    <w:rsid w:val="00AE6AFF"/>
    <w:rsid w:val="00AF7889"/>
    <w:rsid w:val="00AF7B1D"/>
    <w:rsid w:val="00B00168"/>
    <w:rsid w:val="00B01729"/>
    <w:rsid w:val="00B023D1"/>
    <w:rsid w:val="00B026C5"/>
    <w:rsid w:val="00B068E8"/>
    <w:rsid w:val="00B134E7"/>
    <w:rsid w:val="00B21158"/>
    <w:rsid w:val="00B2516B"/>
    <w:rsid w:val="00B34A80"/>
    <w:rsid w:val="00B37D78"/>
    <w:rsid w:val="00B40F53"/>
    <w:rsid w:val="00B41E80"/>
    <w:rsid w:val="00B42C4A"/>
    <w:rsid w:val="00B46DC1"/>
    <w:rsid w:val="00B4778B"/>
    <w:rsid w:val="00B55464"/>
    <w:rsid w:val="00B55E26"/>
    <w:rsid w:val="00B55E78"/>
    <w:rsid w:val="00B57668"/>
    <w:rsid w:val="00B6461F"/>
    <w:rsid w:val="00B70BAD"/>
    <w:rsid w:val="00B71BE7"/>
    <w:rsid w:val="00B748FC"/>
    <w:rsid w:val="00B74EC4"/>
    <w:rsid w:val="00B77878"/>
    <w:rsid w:val="00B81E29"/>
    <w:rsid w:val="00B82551"/>
    <w:rsid w:val="00B9104E"/>
    <w:rsid w:val="00B95FDC"/>
    <w:rsid w:val="00BA01C9"/>
    <w:rsid w:val="00BB0C4F"/>
    <w:rsid w:val="00BB2CB9"/>
    <w:rsid w:val="00BB728A"/>
    <w:rsid w:val="00BF1A40"/>
    <w:rsid w:val="00BF2107"/>
    <w:rsid w:val="00BF3198"/>
    <w:rsid w:val="00C13F4F"/>
    <w:rsid w:val="00C15EF2"/>
    <w:rsid w:val="00C17C01"/>
    <w:rsid w:val="00C22320"/>
    <w:rsid w:val="00C2371D"/>
    <w:rsid w:val="00C26136"/>
    <w:rsid w:val="00C27499"/>
    <w:rsid w:val="00C27CF4"/>
    <w:rsid w:val="00C35336"/>
    <w:rsid w:val="00C35ABF"/>
    <w:rsid w:val="00C46536"/>
    <w:rsid w:val="00C53C75"/>
    <w:rsid w:val="00C54982"/>
    <w:rsid w:val="00C576ED"/>
    <w:rsid w:val="00C60DC5"/>
    <w:rsid w:val="00C65240"/>
    <w:rsid w:val="00C67ACD"/>
    <w:rsid w:val="00C75F3D"/>
    <w:rsid w:val="00C76BA1"/>
    <w:rsid w:val="00C77AED"/>
    <w:rsid w:val="00C862BC"/>
    <w:rsid w:val="00C92325"/>
    <w:rsid w:val="00CA29D3"/>
    <w:rsid w:val="00CA311D"/>
    <w:rsid w:val="00CA339C"/>
    <w:rsid w:val="00CA7BCF"/>
    <w:rsid w:val="00CB13CA"/>
    <w:rsid w:val="00CB6994"/>
    <w:rsid w:val="00CB6CAA"/>
    <w:rsid w:val="00CC47C2"/>
    <w:rsid w:val="00CC53F6"/>
    <w:rsid w:val="00CC794B"/>
    <w:rsid w:val="00CD2C2B"/>
    <w:rsid w:val="00CD7C64"/>
    <w:rsid w:val="00CE1750"/>
    <w:rsid w:val="00CE4EE6"/>
    <w:rsid w:val="00CF286F"/>
    <w:rsid w:val="00CF34B1"/>
    <w:rsid w:val="00CF5839"/>
    <w:rsid w:val="00CF5BC3"/>
    <w:rsid w:val="00D036F9"/>
    <w:rsid w:val="00D06CC0"/>
    <w:rsid w:val="00D12D72"/>
    <w:rsid w:val="00D13222"/>
    <w:rsid w:val="00D13427"/>
    <w:rsid w:val="00D13C42"/>
    <w:rsid w:val="00D15A17"/>
    <w:rsid w:val="00D179AD"/>
    <w:rsid w:val="00D300C2"/>
    <w:rsid w:val="00D3128A"/>
    <w:rsid w:val="00D35C91"/>
    <w:rsid w:val="00D400C1"/>
    <w:rsid w:val="00D444F3"/>
    <w:rsid w:val="00D46EBD"/>
    <w:rsid w:val="00D515AF"/>
    <w:rsid w:val="00D54A8D"/>
    <w:rsid w:val="00D55BF3"/>
    <w:rsid w:val="00D57797"/>
    <w:rsid w:val="00D70461"/>
    <w:rsid w:val="00D806DF"/>
    <w:rsid w:val="00D819E7"/>
    <w:rsid w:val="00D83EB9"/>
    <w:rsid w:val="00D84841"/>
    <w:rsid w:val="00D84CFA"/>
    <w:rsid w:val="00D84E25"/>
    <w:rsid w:val="00D91B32"/>
    <w:rsid w:val="00D96E62"/>
    <w:rsid w:val="00DA5644"/>
    <w:rsid w:val="00DB587D"/>
    <w:rsid w:val="00DB6B27"/>
    <w:rsid w:val="00DB7912"/>
    <w:rsid w:val="00DC153A"/>
    <w:rsid w:val="00DC1881"/>
    <w:rsid w:val="00DC66F0"/>
    <w:rsid w:val="00DC7B7E"/>
    <w:rsid w:val="00DC7BCD"/>
    <w:rsid w:val="00DD3E98"/>
    <w:rsid w:val="00DD6764"/>
    <w:rsid w:val="00DE1C03"/>
    <w:rsid w:val="00DE5986"/>
    <w:rsid w:val="00DF2E49"/>
    <w:rsid w:val="00DF441E"/>
    <w:rsid w:val="00DF763F"/>
    <w:rsid w:val="00E039EF"/>
    <w:rsid w:val="00E047D8"/>
    <w:rsid w:val="00E057A7"/>
    <w:rsid w:val="00E07B51"/>
    <w:rsid w:val="00E15552"/>
    <w:rsid w:val="00E20072"/>
    <w:rsid w:val="00E207A1"/>
    <w:rsid w:val="00E21953"/>
    <w:rsid w:val="00E266C2"/>
    <w:rsid w:val="00E27788"/>
    <w:rsid w:val="00E3247A"/>
    <w:rsid w:val="00E363DD"/>
    <w:rsid w:val="00E46ECD"/>
    <w:rsid w:val="00E50393"/>
    <w:rsid w:val="00E546AB"/>
    <w:rsid w:val="00E609D4"/>
    <w:rsid w:val="00E6163C"/>
    <w:rsid w:val="00E62A00"/>
    <w:rsid w:val="00E63B97"/>
    <w:rsid w:val="00E721B7"/>
    <w:rsid w:val="00E76D85"/>
    <w:rsid w:val="00E81B66"/>
    <w:rsid w:val="00E81E1F"/>
    <w:rsid w:val="00E86A1A"/>
    <w:rsid w:val="00E97545"/>
    <w:rsid w:val="00EA3C70"/>
    <w:rsid w:val="00EA49FB"/>
    <w:rsid w:val="00EA5695"/>
    <w:rsid w:val="00EA6766"/>
    <w:rsid w:val="00EB0BAD"/>
    <w:rsid w:val="00EB1094"/>
    <w:rsid w:val="00EB36ED"/>
    <w:rsid w:val="00EB763B"/>
    <w:rsid w:val="00EB7E2F"/>
    <w:rsid w:val="00EC0311"/>
    <w:rsid w:val="00EC07BC"/>
    <w:rsid w:val="00EC1DED"/>
    <w:rsid w:val="00EC479E"/>
    <w:rsid w:val="00ED42F0"/>
    <w:rsid w:val="00ED5888"/>
    <w:rsid w:val="00EE3D07"/>
    <w:rsid w:val="00EF3C6B"/>
    <w:rsid w:val="00F02A5D"/>
    <w:rsid w:val="00F03F60"/>
    <w:rsid w:val="00F05A08"/>
    <w:rsid w:val="00F064C6"/>
    <w:rsid w:val="00F1185C"/>
    <w:rsid w:val="00F13990"/>
    <w:rsid w:val="00F33271"/>
    <w:rsid w:val="00F3590A"/>
    <w:rsid w:val="00F362EB"/>
    <w:rsid w:val="00F37BE9"/>
    <w:rsid w:val="00F40822"/>
    <w:rsid w:val="00F4384F"/>
    <w:rsid w:val="00F4409E"/>
    <w:rsid w:val="00F57FA7"/>
    <w:rsid w:val="00F631AB"/>
    <w:rsid w:val="00F71C2A"/>
    <w:rsid w:val="00F77E4C"/>
    <w:rsid w:val="00F80344"/>
    <w:rsid w:val="00F909EB"/>
    <w:rsid w:val="00F927FA"/>
    <w:rsid w:val="00F96056"/>
    <w:rsid w:val="00F97D89"/>
    <w:rsid w:val="00FA043B"/>
    <w:rsid w:val="00FA0E68"/>
    <w:rsid w:val="00FB2621"/>
    <w:rsid w:val="00FB76F1"/>
    <w:rsid w:val="00FC06A2"/>
    <w:rsid w:val="00FC2EB5"/>
    <w:rsid w:val="00FD0514"/>
    <w:rsid w:val="00FD07EA"/>
    <w:rsid w:val="00FD5538"/>
    <w:rsid w:val="00FE062E"/>
    <w:rsid w:val="00FE06F8"/>
    <w:rsid w:val="00FE18A0"/>
    <w:rsid w:val="00FF0485"/>
    <w:rsid w:val="00FF0B44"/>
    <w:rsid w:val="00FF365E"/>
    <w:rsid w:val="00FF427A"/>
    <w:rsid w:val="00FF7026"/>
    <w:rsid w:val="06868F24"/>
    <w:rsid w:val="06C38C3E"/>
    <w:rsid w:val="15DA3606"/>
    <w:rsid w:val="16367953"/>
    <w:rsid w:val="165B45CC"/>
    <w:rsid w:val="1FBF042B"/>
    <w:rsid w:val="29462DAC"/>
    <w:rsid w:val="2C47BA14"/>
    <w:rsid w:val="2F7829F0"/>
    <w:rsid w:val="2FDEA456"/>
    <w:rsid w:val="31D34587"/>
    <w:rsid w:val="369A0A89"/>
    <w:rsid w:val="3D4B81C3"/>
    <w:rsid w:val="43D5FFFB"/>
    <w:rsid w:val="4457B4EC"/>
    <w:rsid w:val="446EC2BA"/>
    <w:rsid w:val="44DF6917"/>
    <w:rsid w:val="4EAE9226"/>
    <w:rsid w:val="51C43B8A"/>
    <w:rsid w:val="52D33289"/>
    <w:rsid w:val="54465AD0"/>
    <w:rsid w:val="5B6CBBEB"/>
    <w:rsid w:val="606E97CE"/>
    <w:rsid w:val="69BEA45E"/>
    <w:rsid w:val="6FF93C4F"/>
    <w:rsid w:val="700D9A93"/>
    <w:rsid w:val="7A2E222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1C13B4"/>
  <w15:docId w15:val="{7568EE49-E887-4C2C-9883-DC0C7776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E43"/>
    <w:pPr>
      <w:spacing w:after="120"/>
    </w:pPr>
    <w:rPr>
      <w:rFonts w:ascii="Arial" w:hAnsi="Arial"/>
      <w:sz w:val="22"/>
      <w:lang w:val="en-GB" w:eastAsia="en-US"/>
    </w:rPr>
  </w:style>
  <w:style w:type="paragraph" w:styleId="Rubrik1">
    <w:name w:val="heading 1"/>
    <w:basedOn w:val="Normal"/>
    <w:next w:val="Brdtext"/>
    <w:link w:val="Rubrik1Char"/>
    <w:uiPriority w:val="1"/>
    <w:qFormat/>
    <w:rsid w:val="00F3590A"/>
    <w:pPr>
      <w:keepNext/>
      <w:numPr>
        <w:numId w:val="4"/>
      </w:numPr>
      <w:autoSpaceDE w:val="0"/>
      <w:autoSpaceDN w:val="0"/>
      <w:adjustRightInd w:val="0"/>
      <w:spacing w:before="360" w:line="340" w:lineRule="exact"/>
      <w:ind w:left="357" w:hanging="357"/>
      <w:outlineLvl w:val="0"/>
    </w:pPr>
    <w:rPr>
      <w:rFonts w:ascii="Georgia" w:hAnsi="Georgia" w:cs="Arial"/>
      <w:b/>
      <w:sz w:val="26"/>
      <w:szCs w:val="26"/>
      <w:lang w:val="sv-SE" w:eastAsia="sv-SE"/>
    </w:rPr>
  </w:style>
  <w:style w:type="paragraph" w:styleId="Rubrik2">
    <w:name w:val="heading 2"/>
    <w:basedOn w:val="Normal"/>
    <w:next w:val="Brdtext"/>
    <w:link w:val="Rubrik2Char"/>
    <w:uiPriority w:val="2"/>
    <w:qFormat/>
    <w:rsid w:val="00F3590A"/>
    <w:pPr>
      <w:keepNext/>
      <w:numPr>
        <w:ilvl w:val="1"/>
        <w:numId w:val="4"/>
      </w:numPr>
      <w:autoSpaceDE w:val="0"/>
      <w:autoSpaceDN w:val="0"/>
      <w:adjustRightInd w:val="0"/>
      <w:spacing w:after="60" w:line="280" w:lineRule="exact"/>
      <w:outlineLvl w:val="1"/>
    </w:pPr>
    <w:rPr>
      <w:rFonts w:ascii="Georgia" w:hAnsi="Georgia" w:cs="Arial"/>
      <w:b/>
      <w:bCs/>
      <w:szCs w:val="24"/>
      <w:lang w:val="sv-SE" w:eastAsia="sv-SE"/>
    </w:rPr>
  </w:style>
  <w:style w:type="paragraph" w:styleId="Rubrik3">
    <w:name w:val="heading 3"/>
    <w:basedOn w:val="Rubrik2"/>
    <w:next w:val="Brdtext"/>
    <w:link w:val="Rubrik3Char"/>
    <w:uiPriority w:val="3"/>
    <w:qFormat/>
    <w:rsid w:val="001707F6"/>
    <w:pPr>
      <w:numPr>
        <w:ilvl w:val="2"/>
      </w:numPr>
      <w:spacing w:before="120"/>
      <w:outlineLvl w:val="2"/>
    </w:pPr>
    <w:rPr>
      <w:sz w:val="20"/>
    </w:rPr>
  </w:style>
  <w:style w:type="paragraph" w:styleId="Rubrik4">
    <w:name w:val="heading 4"/>
    <w:basedOn w:val="Brdtext"/>
    <w:next w:val="Normal"/>
    <w:link w:val="Rubrik4Char"/>
    <w:uiPriority w:val="4"/>
    <w:unhideWhenUsed/>
    <w:rsid w:val="001707F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27811"/>
    <w:pPr>
      <w:tabs>
        <w:tab w:val="center" w:pos="4153"/>
      </w:tabs>
      <w:ind w:right="-3128"/>
      <w:jc w:val="right"/>
    </w:pPr>
    <w:rPr>
      <w:sz w:val="16"/>
    </w:rPr>
  </w:style>
  <w:style w:type="paragraph" w:styleId="Sidfot">
    <w:name w:val="footer"/>
    <w:basedOn w:val="Normal"/>
    <w:link w:val="SidfotChar"/>
    <w:uiPriority w:val="99"/>
    <w:rsid w:val="00B37D78"/>
    <w:pPr>
      <w:spacing w:after="0"/>
      <w:jc w:val="center"/>
    </w:pPr>
    <w:rPr>
      <w:rFonts w:ascii="Georgia" w:hAnsi="Georgia"/>
      <w:sz w:val="15"/>
      <w:szCs w:val="15"/>
      <w:lang w:val="sv-SE"/>
    </w:rPr>
  </w:style>
  <w:style w:type="table" w:styleId="Tabellrutnt">
    <w:name w:val="Table Grid"/>
    <w:basedOn w:val="Normaltabel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B37D78"/>
    <w:rPr>
      <w:rFonts w:ascii="Georgia" w:hAnsi="Georgia"/>
      <w:sz w:val="15"/>
      <w:szCs w:val="15"/>
      <w:lang w:eastAsia="en-US"/>
    </w:rPr>
  </w:style>
  <w:style w:type="paragraph" w:styleId="Ballongtext">
    <w:name w:val="Balloon Text"/>
    <w:basedOn w:val="Normal"/>
    <w:link w:val="BallongtextChar"/>
    <w:rsid w:val="00007D12"/>
    <w:rPr>
      <w:rFonts w:ascii="Tahoma" w:hAnsi="Tahoma" w:cs="Tahoma"/>
      <w:sz w:val="16"/>
      <w:szCs w:val="16"/>
    </w:rPr>
  </w:style>
  <w:style w:type="character" w:customStyle="1" w:styleId="BallongtextChar">
    <w:name w:val="Ballongtext Char"/>
    <w:basedOn w:val="Standardstycketeckensnitt"/>
    <w:link w:val="Ballongtext"/>
    <w:rsid w:val="00007D12"/>
    <w:rPr>
      <w:rFonts w:ascii="Tahoma" w:hAnsi="Tahoma" w:cs="Tahoma"/>
      <w:color w:val="000000"/>
      <w:sz w:val="16"/>
      <w:szCs w:val="16"/>
      <w:lang w:val="en-GB" w:eastAsia="en-US"/>
    </w:rPr>
  </w:style>
  <w:style w:type="character" w:customStyle="1" w:styleId="Rubrik1Char">
    <w:name w:val="Rubrik 1 Char"/>
    <w:basedOn w:val="Standardstycketeckensnitt"/>
    <w:link w:val="Rubrik1"/>
    <w:uiPriority w:val="1"/>
    <w:rsid w:val="00F3590A"/>
    <w:rPr>
      <w:rFonts w:ascii="Georgia" w:hAnsi="Georgia" w:cs="Arial"/>
      <w:b/>
      <w:sz w:val="26"/>
      <w:szCs w:val="26"/>
    </w:rPr>
  </w:style>
  <w:style w:type="character" w:customStyle="1" w:styleId="Rubrik2Char">
    <w:name w:val="Rubrik 2 Char"/>
    <w:basedOn w:val="Standardstycketeckensnitt"/>
    <w:link w:val="Rubrik2"/>
    <w:uiPriority w:val="2"/>
    <w:rsid w:val="00F3590A"/>
    <w:rPr>
      <w:rFonts w:ascii="Georgia" w:hAnsi="Georgia" w:cs="Arial"/>
      <w:b/>
      <w:bCs/>
      <w:sz w:val="22"/>
      <w:szCs w:val="24"/>
    </w:rPr>
  </w:style>
  <w:style w:type="character" w:customStyle="1" w:styleId="Rubrik3Char">
    <w:name w:val="Rubrik 3 Char"/>
    <w:basedOn w:val="Standardstycketeckensnitt"/>
    <w:link w:val="Rubrik3"/>
    <w:uiPriority w:val="3"/>
    <w:rsid w:val="001707F6"/>
    <w:rPr>
      <w:rFonts w:ascii="Georgia" w:hAnsi="Georgia" w:cs="Arial"/>
      <w:b/>
      <w:bCs/>
      <w:szCs w:val="24"/>
    </w:rPr>
  </w:style>
  <w:style w:type="paragraph" w:styleId="Rubrik">
    <w:name w:val="Title"/>
    <w:next w:val="Normal"/>
    <w:link w:val="RubrikChar"/>
    <w:uiPriority w:val="10"/>
    <w:qFormat/>
    <w:rsid w:val="00D13C42"/>
    <w:pPr>
      <w:spacing w:before="120" w:after="240"/>
    </w:pPr>
    <w:rPr>
      <w:rFonts w:ascii="Georgia" w:hAnsi="Georgia" w:cs="Arial"/>
      <w:b/>
      <w:sz w:val="28"/>
      <w:szCs w:val="24"/>
    </w:rPr>
  </w:style>
  <w:style w:type="character" w:customStyle="1" w:styleId="RubrikChar">
    <w:name w:val="Rubrik Char"/>
    <w:basedOn w:val="Standardstycketeckensnitt"/>
    <w:link w:val="Rubrik"/>
    <w:uiPriority w:val="10"/>
    <w:rsid w:val="00D13C42"/>
    <w:rPr>
      <w:rFonts w:ascii="Georgia" w:hAnsi="Georgia" w:cs="Arial"/>
      <w:b/>
      <w:sz w:val="28"/>
      <w:szCs w:val="24"/>
    </w:rPr>
  </w:style>
  <w:style w:type="paragraph" w:styleId="Underrubrik">
    <w:name w:val="Subtitle"/>
    <w:next w:val="Normal"/>
    <w:link w:val="UnderrubrikChar"/>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UnderrubrikChar">
    <w:name w:val="Underrubrik Char"/>
    <w:basedOn w:val="Standardstycketeckensnitt"/>
    <w:link w:val="Underrubrik"/>
    <w:uiPriority w:val="11"/>
    <w:rsid w:val="00702AAB"/>
    <w:rPr>
      <w:rFonts w:ascii="Arial" w:eastAsiaTheme="majorEastAsia" w:hAnsi="Arial" w:cstheme="majorBidi"/>
      <w:b/>
      <w:iCs/>
      <w:sz w:val="28"/>
      <w:szCs w:val="24"/>
      <w:lang w:val="en-GB" w:eastAsia="en-US"/>
    </w:rPr>
  </w:style>
  <w:style w:type="character" w:styleId="Betoning">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3"/>
      </w:numPr>
    </w:pPr>
    <w:rPr>
      <w:rFonts w:ascii="Arial" w:hAnsi="Arial"/>
      <w:color w:val="000099" w:themeColor="text1"/>
      <w:sz w:val="22"/>
      <w:szCs w:val="24"/>
      <w:lang w:val="en-GB" w:eastAsia="en-US"/>
    </w:rPr>
  </w:style>
  <w:style w:type="paragraph" w:styleId="Brdtext">
    <w:name w:val="Body Text"/>
    <w:link w:val="BrdtextChar"/>
    <w:uiPriority w:val="99"/>
    <w:rsid w:val="001707F6"/>
    <w:pPr>
      <w:tabs>
        <w:tab w:val="left" w:pos="1985"/>
      </w:tabs>
      <w:spacing w:after="80" w:line="280" w:lineRule="exact"/>
    </w:pPr>
    <w:rPr>
      <w:rFonts w:ascii="Georgia" w:hAnsi="Georgia" w:cs="Arial"/>
      <w:szCs w:val="24"/>
    </w:rPr>
  </w:style>
  <w:style w:type="character" w:customStyle="1" w:styleId="BrdtextChar">
    <w:name w:val="Brödtext Char"/>
    <w:basedOn w:val="Standardstycketeckensnitt"/>
    <w:link w:val="Brdtext"/>
    <w:uiPriority w:val="99"/>
    <w:rsid w:val="001707F6"/>
    <w:rPr>
      <w:rFonts w:ascii="Georgia" w:hAnsi="Georgia" w:cs="Arial"/>
      <w:szCs w:val="24"/>
    </w:rPr>
  </w:style>
  <w:style w:type="character" w:customStyle="1" w:styleId="List-BulletChar">
    <w:name w:val="List - Bullet Char"/>
    <w:basedOn w:val="Standardstycketeckensnitt"/>
    <w:link w:val="List-Bullet"/>
    <w:rsid w:val="00702AAB"/>
    <w:rPr>
      <w:rFonts w:ascii="Arial" w:hAnsi="Arial"/>
      <w:color w:val="000099" w:themeColor="text1"/>
      <w:sz w:val="22"/>
      <w:szCs w:val="24"/>
      <w:lang w:val="en-GB" w:eastAsia="en-US"/>
    </w:rPr>
  </w:style>
  <w:style w:type="paragraph" w:styleId="Beskrivning">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lang w:val="sv-SE"/>
    </w:rPr>
  </w:style>
  <w:style w:type="character" w:customStyle="1" w:styleId="Rubrik4Char">
    <w:name w:val="Rubrik 4 Char"/>
    <w:basedOn w:val="Standardstycketeckensnitt"/>
    <w:link w:val="Rubrik4"/>
    <w:uiPriority w:val="4"/>
    <w:rsid w:val="001707F6"/>
    <w:rPr>
      <w:rFonts w:ascii="Georgia" w:hAnsi="Georgia" w:cs="Arial"/>
      <w:i/>
      <w:szCs w:val="24"/>
    </w:rPr>
  </w:style>
  <w:style w:type="paragraph" w:customStyle="1" w:styleId="Picture">
    <w:name w:val="Picture"/>
    <w:basedOn w:val="Normal"/>
    <w:next w:val="Normal"/>
    <w:uiPriority w:val="7"/>
    <w:qFormat/>
    <w:rsid w:val="00556F7E"/>
    <w:pPr>
      <w:keepNext/>
      <w:spacing w:before="240" w:after="60"/>
    </w:pPr>
    <w:rPr>
      <w:noProof/>
      <w:lang w:val="sv-SE" w:eastAsia="zh-CN"/>
    </w:rPr>
  </w:style>
  <w:style w:type="paragraph" w:styleId="Innehll1">
    <w:name w:val="toc 1"/>
    <w:basedOn w:val="Normal"/>
    <w:next w:val="Normal"/>
    <w:autoRedefine/>
    <w:uiPriority w:val="39"/>
    <w:rsid w:val="00493E8A"/>
    <w:pPr>
      <w:tabs>
        <w:tab w:val="left" w:pos="709"/>
        <w:tab w:val="right" w:leader="dot" w:pos="8789"/>
      </w:tabs>
      <w:spacing w:after="100"/>
    </w:pPr>
    <w:rPr>
      <w:rFonts w:ascii="Georgia" w:hAnsi="Georgia"/>
      <w:noProof/>
    </w:rPr>
  </w:style>
  <w:style w:type="paragraph" w:styleId="Innehll2">
    <w:name w:val="toc 2"/>
    <w:basedOn w:val="Normal"/>
    <w:next w:val="Normal"/>
    <w:autoRedefine/>
    <w:uiPriority w:val="39"/>
    <w:rsid w:val="001707F6"/>
    <w:pPr>
      <w:tabs>
        <w:tab w:val="left" w:pos="1418"/>
        <w:tab w:val="right" w:leader="dot" w:pos="8789"/>
      </w:tabs>
      <w:spacing w:after="100"/>
      <w:ind w:left="1418" w:hanging="709"/>
    </w:pPr>
    <w:rPr>
      <w:rFonts w:ascii="Georgia" w:hAnsi="Georgia"/>
      <w:noProof/>
    </w:rPr>
  </w:style>
  <w:style w:type="paragraph" w:styleId="Innehll3">
    <w:name w:val="toc 3"/>
    <w:basedOn w:val="Normal"/>
    <w:next w:val="Normal"/>
    <w:autoRedefine/>
    <w:uiPriority w:val="39"/>
    <w:rsid w:val="00DF441E"/>
    <w:pPr>
      <w:tabs>
        <w:tab w:val="left" w:pos="1418"/>
        <w:tab w:val="right" w:leader="dot" w:pos="8789"/>
      </w:tabs>
      <w:spacing w:after="100"/>
      <w:ind w:left="1418" w:hanging="709"/>
    </w:pPr>
    <w:rPr>
      <w:rFonts w:ascii="Georgia" w:hAnsi="Georgia"/>
      <w:i/>
      <w:noProof/>
    </w:rPr>
  </w:style>
  <w:style w:type="paragraph" w:styleId="Innehll4">
    <w:name w:val="toc 4"/>
    <w:basedOn w:val="Normal"/>
    <w:next w:val="Normal"/>
    <w:autoRedefine/>
    <w:rsid w:val="00556F7E"/>
    <w:pPr>
      <w:spacing w:after="100"/>
      <w:ind w:left="660"/>
    </w:pPr>
    <w:rPr>
      <w:i/>
    </w:rPr>
  </w:style>
  <w:style w:type="paragraph" w:styleId="Innehllsfrteckningsrubrik">
    <w:name w:val="TOC Heading"/>
    <w:basedOn w:val="Rubrik1"/>
    <w:next w:val="Normal"/>
    <w:uiPriority w:val="39"/>
    <w:unhideWhenUsed/>
    <w:qFormat/>
    <w:rsid w:val="000569DA"/>
    <w:pPr>
      <w:keepLines/>
      <w:numPr>
        <w:numId w:val="0"/>
      </w:numPr>
      <w:spacing w:before="480" w:line="276" w:lineRule="auto"/>
      <w:outlineLvl w:val="9"/>
    </w:pPr>
    <w:rPr>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ark">
    <w:name w:val="Strong"/>
    <w:basedOn w:val="Standardstycketeckensnitt"/>
    <w:uiPriority w:val="22"/>
    <w:qFormat/>
    <w:rsid w:val="00DE1C03"/>
    <w:rPr>
      <w:rFonts w:ascii="Arial" w:hAnsi="Arial"/>
      <w:b/>
      <w:bCs/>
      <w:sz w:val="20"/>
    </w:rPr>
  </w:style>
  <w:style w:type="character" w:styleId="Hyperlnk">
    <w:name w:val="Hyperlink"/>
    <w:basedOn w:val="Standardstycketeckensnitt"/>
    <w:uiPriority w:val="99"/>
    <w:rsid w:val="004B0FF8"/>
    <w:rPr>
      <w:color w:val="000099" w:themeColor="hyperlink"/>
      <w:u w:val="single"/>
    </w:rPr>
  </w:style>
  <w:style w:type="paragraph" w:customStyle="1" w:styleId="Default">
    <w:name w:val="Default"/>
    <w:rsid w:val="00D300C2"/>
    <w:pPr>
      <w:autoSpaceDE w:val="0"/>
      <w:autoSpaceDN w:val="0"/>
      <w:adjustRightInd w:val="0"/>
    </w:pPr>
    <w:rPr>
      <w:rFonts w:ascii="Arial" w:hAnsi="Arial" w:cs="Arial"/>
      <w:color w:val="000000"/>
      <w:sz w:val="24"/>
      <w:szCs w:val="24"/>
    </w:rPr>
  </w:style>
  <w:style w:type="character" w:customStyle="1" w:styleId="SidhuvudChar">
    <w:name w:val="Sidhuvud Char"/>
    <w:basedOn w:val="Standardstycketeckensnitt"/>
    <w:link w:val="Sidhuvud"/>
    <w:uiPriority w:val="99"/>
    <w:rsid w:val="00327811"/>
    <w:rPr>
      <w:rFonts w:ascii="Arial" w:hAnsi="Arial"/>
      <w:sz w:val="16"/>
      <w:lang w:val="en-GB" w:eastAsia="en-US"/>
    </w:rPr>
  </w:style>
  <w:style w:type="paragraph" w:customStyle="1" w:styleId="Greenfooter">
    <w:name w:val="Green footer"/>
    <w:basedOn w:val="Normal"/>
    <w:qFormat/>
    <w:rsid w:val="00327811"/>
    <w:pPr>
      <w:autoSpaceDE w:val="0"/>
      <w:autoSpaceDN w:val="0"/>
      <w:adjustRightInd w:val="0"/>
      <w:spacing w:after="0" w:line="241" w:lineRule="atLeast"/>
    </w:pPr>
    <w:rPr>
      <w:rFonts w:cs="Arial"/>
      <w:b/>
      <w:noProof/>
      <w:color w:val="009E3D"/>
      <w:sz w:val="28"/>
      <w:szCs w:val="28"/>
      <w:lang w:val="sv-SE" w:eastAsia="sv-SE"/>
    </w:rPr>
  </w:style>
  <w:style w:type="paragraph" w:customStyle="1" w:styleId="Greenheader">
    <w:name w:val="Green header"/>
    <w:basedOn w:val="Default"/>
    <w:qFormat/>
    <w:rsid w:val="00327811"/>
    <w:rPr>
      <w:b/>
      <w:color w:val="009E3D"/>
      <w:sz w:val="18"/>
    </w:rPr>
  </w:style>
  <w:style w:type="paragraph" w:customStyle="1" w:styleId="Sid-nummer">
    <w:name w:val="Sid-nummer"/>
    <w:qFormat/>
    <w:rsid w:val="00327811"/>
    <w:pPr>
      <w:jc w:val="right"/>
    </w:pPr>
    <w:rPr>
      <w:rFonts w:ascii="Arial" w:hAnsi="Arial"/>
      <w:sz w:val="16"/>
      <w:lang w:val="en-GB" w:eastAsia="en-US"/>
    </w:rPr>
  </w:style>
  <w:style w:type="paragraph" w:styleId="Brdtext2">
    <w:name w:val="Body Text 2"/>
    <w:basedOn w:val="Normal"/>
    <w:link w:val="Brdtext2Char"/>
    <w:semiHidden/>
    <w:unhideWhenUsed/>
    <w:rsid w:val="00552F64"/>
    <w:pPr>
      <w:spacing w:line="480" w:lineRule="auto"/>
    </w:pPr>
  </w:style>
  <w:style w:type="character" w:customStyle="1" w:styleId="Brdtext2Char">
    <w:name w:val="Brödtext 2 Char"/>
    <w:basedOn w:val="Standardstycketeckensnitt"/>
    <w:link w:val="Brdtext2"/>
    <w:semiHidden/>
    <w:rsid w:val="00552F64"/>
    <w:rPr>
      <w:rFonts w:ascii="Arial" w:hAnsi="Arial"/>
      <w:sz w:val="22"/>
      <w:lang w:val="en-GB" w:eastAsia="en-US"/>
    </w:rPr>
  </w:style>
  <w:style w:type="paragraph" w:customStyle="1" w:styleId="BodyTexthger">
    <w:name w:val="Body Text höger"/>
    <w:basedOn w:val="Brdtext"/>
    <w:qFormat/>
    <w:rsid w:val="00B37D78"/>
    <w:pPr>
      <w:jc w:val="right"/>
    </w:pPr>
  </w:style>
  <w:style w:type="paragraph" w:customStyle="1" w:styleId="BodyTextBullet">
    <w:name w:val="Body Text Bullet"/>
    <w:basedOn w:val="Brdtext"/>
    <w:qFormat/>
    <w:rsid w:val="002F08BC"/>
    <w:pPr>
      <w:numPr>
        <w:numId w:val="5"/>
      </w:numPr>
      <w:ind w:left="426"/>
    </w:pPr>
    <w:rPr>
      <w:lang w:val="en-US"/>
    </w:rPr>
  </w:style>
  <w:style w:type="character" w:styleId="Olstomnmnande">
    <w:name w:val="Unresolved Mention"/>
    <w:basedOn w:val="Standardstycketeckensnitt"/>
    <w:uiPriority w:val="99"/>
    <w:semiHidden/>
    <w:unhideWhenUsed/>
    <w:rsid w:val="007C1660"/>
    <w:rPr>
      <w:color w:val="605E5C"/>
      <w:shd w:val="clear" w:color="auto" w:fill="E1DFDD"/>
    </w:rPr>
  </w:style>
  <w:style w:type="paragraph" w:customStyle="1" w:styleId="Brdtext-ruta">
    <w:name w:val="Brödtext-ruta"/>
    <w:basedOn w:val="Brdtext"/>
    <w:qFormat/>
    <w:rsid w:val="002D7373"/>
    <w:pPr>
      <w:pBdr>
        <w:top w:val="single" w:sz="4" w:space="1" w:color="auto"/>
        <w:left w:val="single" w:sz="4" w:space="4" w:color="auto"/>
        <w:bottom w:val="single" w:sz="4" w:space="1" w:color="auto"/>
        <w:right w:val="single" w:sz="4" w:space="4" w:color="auto"/>
      </w:pBdr>
      <w:ind w:left="709"/>
    </w:pPr>
  </w:style>
  <w:style w:type="character" w:styleId="Kommentarsreferens">
    <w:name w:val="annotation reference"/>
    <w:basedOn w:val="Standardstycketeckensnitt"/>
    <w:semiHidden/>
    <w:unhideWhenUsed/>
    <w:rsid w:val="00E266C2"/>
    <w:rPr>
      <w:sz w:val="16"/>
      <w:szCs w:val="16"/>
    </w:rPr>
  </w:style>
  <w:style w:type="paragraph" w:styleId="Kommentarer">
    <w:name w:val="annotation text"/>
    <w:basedOn w:val="Normal"/>
    <w:link w:val="KommentarerChar"/>
    <w:semiHidden/>
    <w:unhideWhenUsed/>
    <w:rsid w:val="00E266C2"/>
    <w:rPr>
      <w:sz w:val="20"/>
    </w:rPr>
  </w:style>
  <w:style w:type="character" w:customStyle="1" w:styleId="KommentarerChar">
    <w:name w:val="Kommentarer Char"/>
    <w:basedOn w:val="Standardstycketeckensnitt"/>
    <w:link w:val="Kommentarer"/>
    <w:semiHidden/>
    <w:rsid w:val="00E266C2"/>
    <w:rPr>
      <w:rFonts w:ascii="Arial" w:hAnsi="Arial"/>
      <w:lang w:val="en-GB" w:eastAsia="en-US"/>
    </w:rPr>
  </w:style>
  <w:style w:type="paragraph" w:styleId="Kommentarsmne">
    <w:name w:val="annotation subject"/>
    <w:basedOn w:val="Kommentarer"/>
    <w:next w:val="Kommentarer"/>
    <w:link w:val="KommentarsmneChar"/>
    <w:semiHidden/>
    <w:unhideWhenUsed/>
    <w:rsid w:val="00E266C2"/>
    <w:rPr>
      <w:b/>
      <w:bCs/>
    </w:rPr>
  </w:style>
  <w:style w:type="character" w:customStyle="1" w:styleId="KommentarsmneChar">
    <w:name w:val="Kommentarsämne Char"/>
    <w:basedOn w:val="KommentarerChar"/>
    <w:link w:val="Kommentarsmne"/>
    <w:semiHidden/>
    <w:rsid w:val="00E266C2"/>
    <w:rPr>
      <w:rFonts w:ascii="Arial" w:hAnsi="Arial"/>
      <w:b/>
      <w:bCs/>
      <w:lang w:val="en-GB" w:eastAsia="en-US"/>
    </w:rPr>
  </w:style>
  <w:style w:type="paragraph" w:styleId="Normalwebb">
    <w:name w:val="Normal (Web)"/>
    <w:basedOn w:val="Normal"/>
    <w:uiPriority w:val="99"/>
    <w:semiHidden/>
    <w:unhideWhenUsed/>
    <w:rsid w:val="008402B2"/>
    <w:pPr>
      <w:spacing w:before="100" w:beforeAutospacing="1" w:after="100" w:afterAutospacing="1"/>
    </w:pPr>
    <w:rPr>
      <w:rFonts w:ascii="Times New Roman" w:hAnsi="Times New Roman"/>
      <w:sz w:val="24"/>
      <w:szCs w:val="24"/>
      <w:lang w:val="sv-SE" w:eastAsia="sv-SE"/>
    </w:rPr>
  </w:style>
  <w:style w:type="character" w:customStyle="1" w:styleId="normaltextrun">
    <w:name w:val="normaltextrun"/>
    <w:basedOn w:val="Standardstycketeckensnitt"/>
    <w:rsid w:val="00BA01C9"/>
  </w:style>
  <w:style w:type="paragraph" w:styleId="Revision">
    <w:name w:val="Revision"/>
    <w:hidden/>
    <w:uiPriority w:val="99"/>
    <w:semiHidden/>
    <w:rsid w:val="006E1B6F"/>
    <w:rPr>
      <w:rFonts w:ascii="Arial" w:hAnsi="Arial"/>
      <w:sz w:val="22"/>
      <w:lang w:val="en-GB" w:eastAsia="en-US"/>
    </w:rPr>
  </w:style>
  <w:style w:type="paragraph" w:customStyle="1" w:styleId="Brdtext-svar">
    <w:name w:val="Brödtext-svar"/>
    <w:basedOn w:val="Brdtext"/>
    <w:link w:val="Brdtext-svarChar"/>
    <w:qFormat/>
    <w:rsid w:val="00F927FA"/>
    <w:pPr>
      <w:ind w:left="426"/>
    </w:pPr>
  </w:style>
  <w:style w:type="character" w:customStyle="1" w:styleId="Brdtext-svarChar">
    <w:name w:val="Brödtext-svar Char"/>
    <w:basedOn w:val="BrdtextChar"/>
    <w:link w:val="Brdtext-svar"/>
    <w:rsid w:val="00F927FA"/>
    <w:rPr>
      <w:rFonts w:ascii="Georgia" w:hAnsi="Georgia" w:cs="Arial"/>
      <w:szCs w:val="24"/>
    </w:rPr>
  </w:style>
  <w:style w:type="character" w:styleId="AnvndHyperlnk">
    <w:name w:val="FollowedHyperlink"/>
    <w:basedOn w:val="Standardstycketeckensnitt"/>
    <w:semiHidden/>
    <w:unhideWhenUsed/>
    <w:rsid w:val="00CC47C2"/>
    <w:rPr>
      <w:color w:val="3E5FC2" w:themeColor="followedHyperlink"/>
      <w:u w:val="single"/>
    </w:rPr>
  </w:style>
  <w:style w:type="paragraph" w:styleId="Liststycke">
    <w:name w:val="List Paragraph"/>
    <w:basedOn w:val="Normal"/>
    <w:uiPriority w:val="34"/>
    <w:qFormat/>
    <w:rsid w:val="009649C1"/>
    <w:pPr>
      <w:spacing w:after="160" w:line="259" w:lineRule="auto"/>
      <w:ind w:left="720"/>
      <w:contextualSpacing/>
    </w:pPr>
    <w:rPr>
      <w:rFonts w:asciiTheme="minorHAnsi" w:eastAsiaTheme="minorHAnsi" w:hAnsiTheme="minorHAnsi" w:cstheme="minorBidi"/>
      <w:szCs w:val="22"/>
      <w:lang w:val="sv-SE"/>
    </w:rPr>
  </w:style>
  <w:style w:type="character" w:styleId="Nmn">
    <w:name w:val="Mention"/>
    <w:basedOn w:val="Standardstycketeckensnitt"/>
    <w:uiPriority w:val="99"/>
    <w:unhideWhenUsed/>
    <w:rsid w:val="006925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229">
      <w:bodyDiv w:val="1"/>
      <w:marLeft w:val="0"/>
      <w:marRight w:val="0"/>
      <w:marTop w:val="0"/>
      <w:marBottom w:val="0"/>
      <w:divBdr>
        <w:top w:val="none" w:sz="0" w:space="0" w:color="auto"/>
        <w:left w:val="none" w:sz="0" w:space="0" w:color="auto"/>
        <w:bottom w:val="none" w:sz="0" w:space="0" w:color="auto"/>
        <w:right w:val="none" w:sz="0" w:space="0" w:color="auto"/>
      </w:divBdr>
    </w:div>
    <w:div w:id="518618951">
      <w:bodyDiv w:val="1"/>
      <w:marLeft w:val="0"/>
      <w:marRight w:val="0"/>
      <w:marTop w:val="0"/>
      <w:marBottom w:val="0"/>
      <w:divBdr>
        <w:top w:val="none" w:sz="0" w:space="0" w:color="auto"/>
        <w:left w:val="none" w:sz="0" w:space="0" w:color="auto"/>
        <w:bottom w:val="none" w:sz="0" w:space="0" w:color="auto"/>
        <w:right w:val="none" w:sz="0" w:space="0" w:color="auto"/>
      </w:divBdr>
    </w:div>
    <w:div w:id="1581914720">
      <w:bodyDiv w:val="1"/>
      <w:marLeft w:val="0"/>
      <w:marRight w:val="0"/>
      <w:marTop w:val="0"/>
      <w:marBottom w:val="0"/>
      <w:divBdr>
        <w:top w:val="none" w:sz="0" w:space="0" w:color="auto"/>
        <w:left w:val="none" w:sz="0" w:space="0" w:color="auto"/>
        <w:bottom w:val="none" w:sz="0" w:space="0" w:color="auto"/>
        <w:right w:val="none" w:sz="0" w:space="0" w:color="auto"/>
      </w:divBdr>
    </w:div>
    <w:div w:id="159227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vfallsverige.se/fakta-statistik/avfallsstatistik/" TargetMode="External"/><Relationship Id="rId18" Type="http://schemas.openxmlformats.org/officeDocument/2006/relationships/hyperlink" Target="https://www.npa.se/" TargetMode="External"/><Relationship Id="rId26" Type="http://schemas.openxmlformats.org/officeDocument/2006/relationships/hyperlink" Target="https://www.avfallsverige.se/for-medlemmar/forpackningsinsamling/kommunikation/" TargetMode="External"/><Relationship Id="rId39" Type="http://schemas.openxmlformats.org/officeDocument/2006/relationships/theme" Target="theme/theme1.xml"/><Relationship Id="rId21" Type="http://schemas.openxmlformats.org/officeDocument/2006/relationships/hyperlink" Target="https://www.sopor.n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opor.nu/" TargetMode="External"/><Relationship Id="rId17" Type="http://schemas.openxmlformats.org/officeDocument/2006/relationships/hyperlink" Target="https://www.riksdagen.se/sv/dokument-lagar/dokument/svensk-forfattningssamling/avfallsforordning-2020614_sfs-2020-614" TargetMode="External"/><Relationship Id="rId25" Type="http://schemas.openxmlformats.org/officeDocument/2006/relationships/hyperlink" Target="mailto:info@avfallsverige.s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pa.se/" TargetMode="External"/><Relationship Id="rId20" Type="http://schemas.openxmlformats.org/officeDocument/2006/relationships/hyperlink" Target="https://www.avfallsverige.se/utbildningar/e-learningkurser/svensk-avfallshantering/" TargetMode="External"/><Relationship Id="rId29" Type="http://schemas.openxmlformats.org/officeDocument/2006/relationships/hyperlink" Target="https://www.avfallsverige.se/for-medlemmar/vagledning-och-stod/handbocker/handbok-for-avfallsutrym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por.nu/" TargetMode="External"/><Relationship Id="rId24" Type="http://schemas.openxmlformats.org/officeDocument/2006/relationships/hyperlink" Target="https://www.avfallsverige.se/for-medlemmar/forpackningsinsamlin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verigesorterar.se/flerbostadshus/" TargetMode="External"/><Relationship Id="rId23" Type="http://schemas.openxmlformats.org/officeDocument/2006/relationships/hyperlink" Target="http://www.avfallweb.se" TargetMode="External"/><Relationship Id="rId28" Type="http://schemas.openxmlformats.org/officeDocument/2006/relationships/hyperlink" Target="https://www.sverigesorterar.se/"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opor.nu/haer-aatervinner-du/soek/" TargetMode="External"/><Relationship Id="rId31" Type="http://schemas.openxmlformats.org/officeDocument/2006/relationships/hyperlink" Target="https://www.avfallsverige.se/rapporter-utveckling/rapporter/2023-11-battre-sorterat-forpacknings-och-matavfall-i-flerbostadsh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por.nu/" TargetMode="External"/><Relationship Id="rId22" Type="http://schemas.openxmlformats.org/officeDocument/2006/relationships/hyperlink" Target="http://www.sopor.nu" TargetMode="External"/><Relationship Id="rId27" Type="http://schemas.openxmlformats.org/officeDocument/2006/relationships/hyperlink" Target="https://www.avfallsverige.se/for-medlemmar/forpackningsinsamling/kommunikation/kommunikationsmaterial/" TargetMode="External"/><Relationship Id="rId30" Type="http://schemas.openxmlformats.org/officeDocument/2006/relationships/hyperlink" Target="https://www.avfallsverige.se/rapporter-utveckling/rapporter/2019-15-dimensioneringsmodell-for-avfallsutrymmen-lagenheter-forskolor-skolor-aldreboende-kontor-inkl-anvandarmanua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llaR&#246;da_backup\Minadokument\Jobb\Jobb_aktuellt\TradeMark_Malm&#246;_PeterForssnor\Avfall%20Sverige\dagordning_protokoll_mall_1.dotx" TargetMode="External"/></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3FDB4DA8CF9B4599FF5267E3AC6A22" ma:contentTypeVersion="11" ma:contentTypeDescription="Skapa ett nytt dokument." ma:contentTypeScope="" ma:versionID="e8270eb8097cd89f40c9294d7813f9fc">
  <xsd:schema xmlns:xsd="http://www.w3.org/2001/XMLSchema" xmlns:xs="http://www.w3.org/2001/XMLSchema" xmlns:p="http://schemas.microsoft.com/office/2006/metadata/properties" xmlns:ns2="9d4f2805-c371-4f6d-9d2f-73bc758dccb1" xmlns:ns3="4486a020-13c7-4657-81b0-4e0397a8a758" targetNamespace="http://schemas.microsoft.com/office/2006/metadata/properties" ma:root="true" ma:fieldsID="e29c270c673b759166778e9d613b2202" ns2:_="" ns3:_="">
    <xsd:import namespace="9d4f2805-c371-4f6d-9d2f-73bc758dccb1"/>
    <xsd:import namespace="4486a020-13c7-4657-81b0-4e0397a8a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f2805-c371-4f6d-9d2f-73bc758dc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b41dbbbb-688b-4fa6-b803-4de305560e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a020-13c7-4657-81b0-4e0397a8a75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0f8fdc47-f1f6-4eb5-b20b-6c91d9d1cd27}" ma:internalName="TaxCatchAll" ma:showField="CatchAllData" ma:web="4486a020-13c7-4657-81b0-4e0397a8a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4f2805-c371-4f6d-9d2f-73bc758dccb1">
      <Terms xmlns="http://schemas.microsoft.com/office/infopath/2007/PartnerControls"/>
    </lcf76f155ced4ddcb4097134ff3c332f>
    <TaxCatchAll xmlns="4486a020-13c7-4657-81b0-4e0397a8a758" xsi:nil="true"/>
  </documentManagement>
</p:properties>
</file>

<file path=customXml/itemProps1.xml><?xml version="1.0" encoding="utf-8"?>
<ds:datastoreItem xmlns:ds="http://schemas.openxmlformats.org/officeDocument/2006/customXml" ds:itemID="{B82B832E-4FAD-49ED-B413-34330A4B5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f2805-c371-4f6d-9d2f-73bc758dccb1"/>
    <ds:schemaRef ds:uri="4486a020-13c7-4657-81b0-4e0397a8a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D25BA-8C55-44C5-B2C6-AE7D645626BE}">
  <ds:schemaRefs>
    <ds:schemaRef ds:uri="http://schemas.microsoft.com/sharepoint/v3/contenttype/forms"/>
  </ds:schemaRefs>
</ds:datastoreItem>
</file>

<file path=customXml/itemProps3.xml><?xml version="1.0" encoding="utf-8"?>
<ds:datastoreItem xmlns:ds="http://schemas.openxmlformats.org/officeDocument/2006/customXml" ds:itemID="{B6522537-019B-4B03-A5A8-64B7234C2FA0}">
  <ds:schemaRefs>
    <ds:schemaRef ds:uri="http://schemas.openxmlformats.org/officeDocument/2006/bibliography"/>
  </ds:schemaRefs>
</ds:datastoreItem>
</file>

<file path=customXml/itemProps4.xml><?xml version="1.0" encoding="utf-8"?>
<ds:datastoreItem xmlns:ds="http://schemas.openxmlformats.org/officeDocument/2006/customXml" ds:itemID="{96E0341C-0D1D-4C9C-B99F-B63CB4A62FA1}">
  <ds:schemaRefs>
    <ds:schemaRef ds:uri="http://schemas.microsoft.com/office/2006/metadata/properties"/>
    <ds:schemaRef ds:uri="http://schemas.microsoft.com/office/infopath/2007/PartnerControls"/>
    <ds:schemaRef ds:uri="9d4f2805-c371-4f6d-9d2f-73bc758dccb1"/>
    <ds:schemaRef ds:uri="4486a020-13c7-4657-81b0-4e0397a8a758"/>
  </ds:schemaRefs>
</ds:datastoreItem>
</file>

<file path=docProps/app.xml><?xml version="1.0" encoding="utf-8"?>
<Properties xmlns="http://schemas.openxmlformats.org/officeDocument/2006/extended-properties" xmlns:vt="http://schemas.openxmlformats.org/officeDocument/2006/docPropsVTypes">
  <Template>D:\LillaRöda_backup\Minadokument\Jobb\Jobb_aktuellt\TradeMark_Malmö_PeterForssnor\Avfall Sverige\dagordning_protokoll_mall_1.dotx</Template>
  <TotalTime>58</TotalTime>
  <Pages>9</Pages>
  <Words>2689</Words>
  <Characters>17620</Characters>
  <Application>Microsoft Office Word</Application>
  <DocSecurity>0</DocSecurity>
  <Lines>309</Lines>
  <Paragraphs>156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20153</CharactersWithSpaces>
  <SharedDoc>false</SharedDoc>
  <HLinks>
    <vt:vector size="264" baseType="variant">
      <vt:variant>
        <vt:i4>655378</vt:i4>
      </vt:variant>
      <vt:variant>
        <vt:i4>135</vt:i4>
      </vt:variant>
      <vt:variant>
        <vt:i4>0</vt:i4>
      </vt:variant>
      <vt:variant>
        <vt:i4>5</vt:i4>
      </vt:variant>
      <vt:variant>
        <vt:lpwstr>https://www.avfallsverige.se/rapporter-utveckling/rapporter/2023-11-battre-sorterat-forpacknings-och-matavfall-i-flerbostadshus/</vt:lpwstr>
      </vt:variant>
      <vt:variant>
        <vt:lpwstr/>
      </vt:variant>
      <vt:variant>
        <vt:i4>720926</vt:i4>
      </vt:variant>
      <vt:variant>
        <vt:i4>132</vt:i4>
      </vt:variant>
      <vt:variant>
        <vt:i4>0</vt:i4>
      </vt:variant>
      <vt:variant>
        <vt:i4>5</vt:i4>
      </vt:variant>
      <vt:variant>
        <vt:lpwstr>https://www.avfallsverige.se/rapporter-utveckling/rapporter/2019-15-dimensioneringsmodell-for-avfallsutrymmen-lagenheter-forskolor-skolor-aldreboende-kontor-inkl-anvandarmanual/</vt:lpwstr>
      </vt:variant>
      <vt:variant>
        <vt:lpwstr/>
      </vt:variant>
      <vt:variant>
        <vt:i4>6815784</vt:i4>
      </vt:variant>
      <vt:variant>
        <vt:i4>129</vt:i4>
      </vt:variant>
      <vt:variant>
        <vt:i4>0</vt:i4>
      </vt:variant>
      <vt:variant>
        <vt:i4>5</vt:i4>
      </vt:variant>
      <vt:variant>
        <vt:lpwstr>https://www.avfallsverige.se/for-medlemmar/vagledning-och-stod/handbocker/handbok-for-avfallsutrymmen/</vt:lpwstr>
      </vt:variant>
      <vt:variant>
        <vt:lpwstr/>
      </vt:variant>
      <vt:variant>
        <vt:i4>6619186</vt:i4>
      </vt:variant>
      <vt:variant>
        <vt:i4>126</vt:i4>
      </vt:variant>
      <vt:variant>
        <vt:i4>0</vt:i4>
      </vt:variant>
      <vt:variant>
        <vt:i4>5</vt:i4>
      </vt:variant>
      <vt:variant>
        <vt:lpwstr>https://www.sverigesorterar.se/</vt:lpwstr>
      </vt:variant>
      <vt:variant>
        <vt:lpwstr/>
      </vt:variant>
      <vt:variant>
        <vt:i4>8060966</vt:i4>
      </vt:variant>
      <vt:variant>
        <vt:i4>123</vt:i4>
      </vt:variant>
      <vt:variant>
        <vt:i4>0</vt:i4>
      </vt:variant>
      <vt:variant>
        <vt:i4>5</vt:i4>
      </vt:variant>
      <vt:variant>
        <vt:lpwstr>https://www.avfallsverige.se/for-medlemmar/forpackningsinsamling/kommunikation/</vt:lpwstr>
      </vt:variant>
      <vt:variant>
        <vt:lpwstr>:~:text=den%2014%20mars.-,Se%20webbinariet%20i%20efterhand%20h%C3%A4r,-Webbinarie%20/%20Ekonomi%20och</vt:lpwstr>
      </vt:variant>
      <vt:variant>
        <vt:i4>1376263</vt:i4>
      </vt:variant>
      <vt:variant>
        <vt:i4>120</vt:i4>
      </vt:variant>
      <vt:variant>
        <vt:i4>0</vt:i4>
      </vt:variant>
      <vt:variant>
        <vt:i4>5</vt:i4>
      </vt:variant>
      <vt:variant>
        <vt:lpwstr>https://www.avfallsverige.se/for-medlemmar/forpackningsinsamling/</vt:lpwstr>
      </vt:variant>
      <vt:variant>
        <vt:lpwstr/>
      </vt:variant>
      <vt:variant>
        <vt:i4>589829</vt:i4>
      </vt:variant>
      <vt:variant>
        <vt:i4>117</vt:i4>
      </vt:variant>
      <vt:variant>
        <vt:i4>0</vt:i4>
      </vt:variant>
      <vt:variant>
        <vt:i4>5</vt:i4>
      </vt:variant>
      <vt:variant>
        <vt:lpwstr>http://www.avfallweb.se/</vt:lpwstr>
      </vt:variant>
      <vt:variant>
        <vt:lpwstr/>
      </vt:variant>
      <vt:variant>
        <vt:i4>1769483</vt:i4>
      </vt:variant>
      <vt:variant>
        <vt:i4>114</vt:i4>
      </vt:variant>
      <vt:variant>
        <vt:i4>0</vt:i4>
      </vt:variant>
      <vt:variant>
        <vt:i4>5</vt:i4>
      </vt:variant>
      <vt:variant>
        <vt:lpwstr>http://www.sopor.nu/</vt:lpwstr>
      </vt:variant>
      <vt:variant>
        <vt:lpwstr/>
      </vt:variant>
      <vt:variant>
        <vt:i4>10551317</vt:i4>
      </vt:variant>
      <vt:variant>
        <vt:i4>111</vt:i4>
      </vt:variant>
      <vt:variant>
        <vt:i4>0</vt:i4>
      </vt:variant>
      <vt:variant>
        <vt:i4>5</vt:i4>
      </vt:variant>
      <vt:variant>
        <vt:lpwstr/>
      </vt:variant>
      <vt:variant>
        <vt:lpwstr>_Detta_bistår_Avfall</vt:lpwstr>
      </vt:variant>
      <vt:variant>
        <vt:i4>3145777</vt:i4>
      </vt:variant>
      <vt:variant>
        <vt:i4>108</vt:i4>
      </vt:variant>
      <vt:variant>
        <vt:i4>0</vt:i4>
      </vt:variant>
      <vt:variant>
        <vt:i4>5</vt:i4>
      </vt:variant>
      <vt:variant>
        <vt:lpwstr>https://www.avfallsverige.se/utbildningar/e-learningkurser/svensk-avfallshantering/</vt:lpwstr>
      </vt:variant>
      <vt:variant>
        <vt:lpwstr/>
      </vt:variant>
      <vt:variant>
        <vt:i4>2818110</vt:i4>
      </vt:variant>
      <vt:variant>
        <vt:i4>105</vt:i4>
      </vt:variant>
      <vt:variant>
        <vt:i4>0</vt:i4>
      </vt:variant>
      <vt:variant>
        <vt:i4>5</vt:i4>
      </vt:variant>
      <vt:variant>
        <vt:lpwstr>https://www.sopor.nu/haer-aatervinner-du/soek/</vt:lpwstr>
      </vt:variant>
      <vt:variant>
        <vt:lpwstr/>
      </vt:variant>
      <vt:variant>
        <vt:i4>7536700</vt:i4>
      </vt:variant>
      <vt:variant>
        <vt:i4>102</vt:i4>
      </vt:variant>
      <vt:variant>
        <vt:i4>0</vt:i4>
      </vt:variant>
      <vt:variant>
        <vt:i4>5</vt:i4>
      </vt:variant>
      <vt:variant>
        <vt:lpwstr>https://www.npa.se/</vt:lpwstr>
      </vt:variant>
      <vt:variant>
        <vt:lpwstr/>
      </vt:variant>
      <vt:variant>
        <vt:i4>7536700</vt:i4>
      </vt:variant>
      <vt:variant>
        <vt:i4>99</vt:i4>
      </vt:variant>
      <vt:variant>
        <vt:i4>0</vt:i4>
      </vt:variant>
      <vt:variant>
        <vt:i4>5</vt:i4>
      </vt:variant>
      <vt:variant>
        <vt:lpwstr>https://www.npa.se/</vt:lpwstr>
      </vt:variant>
      <vt:variant>
        <vt:lpwstr/>
      </vt:variant>
      <vt:variant>
        <vt:i4>4128871</vt:i4>
      </vt:variant>
      <vt:variant>
        <vt:i4>96</vt:i4>
      </vt:variant>
      <vt:variant>
        <vt:i4>0</vt:i4>
      </vt:variant>
      <vt:variant>
        <vt:i4>5</vt:i4>
      </vt:variant>
      <vt:variant>
        <vt:lpwstr>https://www.sverigesorterar.se/flerbostadshus/</vt:lpwstr>
      </vt:variant>
      <vt:variant>
        <vt:lpwstr/>
      </vt:variant>
      <vt:variant>
        <vt:i4>1245279</vt:i4>
      </vt:variant>
      <vt:variant>
        <vt:i4>93</vt:i4>
      </vt:variant>
      <vt:variant>
        <vt:i4>0</vt:i4>
      </vt:variant>
      <vt:variant>
        <vt:i4>5</vt:i4>
      </vt:variant>
      <vt:variant>
        <vt:lpwstr>https://www.sopor.nu/</vt:lpwstr>
      </vt:variant>
      <vt:variant>
        <vt:lpwstr/>
      </vt:variant>
      <vt:variant>
        <vt:i4>4063359</vt:i4>
      </vt:variant>
      <vt:variant>
        <vt:i4>90</vt:i4>
      </vt:variant>
      <vt:variant>
        <vt:i4>0</vt:i4>
      </vt:variant>
      <vt:variant>
        <vt:i4>5</vt:i4>
      </vt:variant>
      <vt:variant>
        <vt:lpwstr>https://www.avfallsverige.se/fakta-statistik/avfallsstatistik/</vt:lpwstr>
      </vt:variant>
      <vt:variant>
        <vt:lpwstr/>
      </vt:variant>
      <vt:variant>
        <vt:i4>1245279</vt:i4>
      </vt:variant>
      <vt:variant>
        <vt:i4>87</vt:i4>
      </vt:variant>
      <vt:variant>
        <vt:i4>0</vt:i4>
      </vt:variant>
      <vt:variant>
        <vt:i4>5</vt:i4>
      </vt:variant>
      <vt:variant>
        <vt:lpwstr>https://www.sopor.nu/</vt:lpwstr>
      </vt:variant>
      <vt:variant>
        <vt:lpwstr/>
      </vt:variant>
      <vt:variant>
        <vt:i4>1245279</vt:i4>
      </vt:variant>
      <vt:variant>
        <vt:i4>84</vt:i4>
      </vt:variant>
      <vt:variant>
        <vt:i4>0</vt:i4>
      </vt:variant>
      <vt:variant>
        <vt:i4>5</vt:i4>
      </vt:variant>
      <vt:variant>
        <vt:lpwstr>https://www.sopor.nu/</vt:lpwstr>
      </vt:variant>
      <vt:variant>
        <vt:lpwstr/>
      </vt:variant>
      <vt:variant>
        <vt:i4>10551317</vt:i4>
      </vt:variant>
      <vt:variant>
        <vt:i4>81</vt:i4>
      </vt:variant>
      <vt:variant>
        <vt:i4>0</vt:i4>
      </vt:variant>
      <vt:variant>
        <vt:i4>5</vt:i4>
      </vt:variant>
      <vt:variant>
        <vt:lpwstr/>
      </vt:variant>
      <vt:variant>
        <vt:lpwstr>_Detta_bistår_Avfall</vt:lpwstr>
      </vt:variant>
      <vt:variant>
        <vt:i4>1507380</vt:i4>
      </vt:variant>
      <vt:variant>
        <vt:i4>74</vt:i4>
      </vt:variant>
      <vt:variant>
        <vt:i4>0</vt:i4>
      </vt:variant>
      <vt:variant>
        <vt:i4>5</vt:i4>
      </vt:variant>
      <vt:variant>
        <vt:lpwstr/>
      </vt:variant>
      <vt:variant>
        <vt:lpwstr>_Toc135043405</vt:lpwstr>
      </vt:variant>
      <vt:variant>
        <vt:i4>1507380</vt:i4>
      </vt:variant>
      <vt:variant>
        <vt:i4>68</vt:i4>
      </vt:variant>
      <vt:variant>
        <vt:i4>0</vt:i4>
      </vt:variant>
      <vt:variant>
        <vt:i4>5</vt:i4>
      </vt:variant>
      <vt:variant>
        <vt:lpwstr/>
      </vt:variant>
      <vt:variant>
        <vt:lpwstr>_Toc135043404</vt:lpwstr>
      </vt:variant>
      <vt:variant>
        <vt:i4>1507380</vt:i4>
      </vt:variant>
      <vt:variant>
        <vt:i4>62</vt:i4>
      </vt:variant>
      <vt:variant>
        <vt:i4>0</vt:i4>
      </vt:variant>
      <vt:variant>
        <vt:i4>5</vt:i4>
      </vt:variant>
      <vt:variant>
        <vt:lpwstr/>
      </vt:variant>
      <vt:variant>
        <vt:lpwstr>_Toc135043403</vt:lpwstr>
      </vt:variant>
      <vt:variant>
        <vt:i4>1507380</vt:i4>
      </vt:variant>
      <vt:variant>
        <vt:i4>56</vt:i4>
      </vt:variant>
      <vt:variant>
        <vt:i4>0</vt:i4>
      </vt:variant>
      <vt:variant>
        <vt:i4>5</vt:i4>
      </vt:variant>
      <vt:variant>
        <vt:lpwstr/>
      </vt:variant>
      <vt:variant>
        <vt:lpwstr>_Toc135043402</vt:lpwstr>
      </vt:variant>
      <vt:variant>
        <vt:i4>1507380</vt:i4>
      </vt:variant>
      <vt:variant>
        <vt:i4>50</vt:i4>
      </vt:variant>
      <vt:variant>
        <vt:i4>0</vt:i4>
      </vt:variant>
      <vt:variant>
        <vt:i4>5</vt:i4>
      </vt:variant>
      <vt:variant>
        <vt:lpwstr/>
      </vt:variant>
      <vt:variant>
        <vt:lpwstr>_Toc135043401</vt:lpwstr>
      </vt:variant>
      <vt:variant>
        <vt:i4>1507380</vt:i4>
      </vt:variant>
      <vt:variant>
        <vt:i4>44</vt:i4>
      </vt:variant>
      <vt:variant>
        <vt:i4>0</vt:i4>
      </vt:variant>
      <vt:variant>
        <vt:i4>5</vt:i4>
      </vt:variant>
      <vt:variant>
        <vt:lpwstr/>
      </vt:variant>
      <vt:variant>
        <vt:lpwstr>_Toc135043400</vt:lpwstr>
      </vt:variant>
      <vt:variant>
        <vt:i4>1966131</vt:i4>
      </vt:variant>
      <vt:variant>
        <vt:i4>38</vt:i4>
      </vt:variant>
      <vt:variant>
        <vt:i4>0</vt:i4>
      </vt:variant>
      <vt:variant>
        <vt:i4>5</vt:i4>
      </vt:variant>
      <vt:variant>
        <vt:lpwstr/>
      </vt:variant>
      <vt:variant>
        <vt:lpwstr>_Toc135043399</vt:lpwstr>
      </vt:variant>
      <vt:variant>
        <vt:i4>1966131</vt:i4>
      </vt:variant>
      <vt:variant>
        <vt:i4>32</vt:i4>
      </vt:variant>
      <vt:variant>
        <vt:i4>0</vt:i4>
      </vt:variant>
      <vt:variant>
        <vt:i4>5</vt:i4>
      </vt:variant>
      <vt:variant>
        <vt:lpwstr/>
      </vt:variant>
      <vt:variant>
        <vt:lpwstr>_Toc135043398</vt:lpwstr>
      </vt:variant>
      <vt:variant>
        <vt:i4>1966131</vt:i4>
      </vt:variant>
      <vt:variant>
        <vt:i4>26</vt:i4>
      </vt:variant>
      <vt:variant>
        <vt:i4>0</vt:i4>
      </vt:variant>
      <vt:variant>
        <vt:i4>5</vt:i4>
      </vt:variant>
      <vt:variant>
        <vt:lpwstr/>
      </vt:variant>
      <vt:variant>
        <vt:lpwstr>_Toc135043397</vt:lpwstr>
      </vt:variant>
      <vt:variant>
        <vt:i4>1966131</vt:i4>
      </vt:variant>
      <vt:variant>
        <vt:i4>20</vt:i4>
      </vt:variant>
      <vt:variant>
        <vt:i4>0</vt:i4>
      </vt:variant>
      <vt:variant>
        <vt:i4>5</vt:i4>
      </vt:variant>
      <vt:variant>
        <vt:lpwstr/>
      </vt:variant>
      <vt:variant>
        <vt:lpwstr>_Toc135043396</vt:lpwstr>
      </vt:variant>
      <vt:variant>
        <vt:i4>1966131</vt:i4>
      </vt:variant>
      <vt:variant>
        <vt:i4>14</vt:i4>
      </vt:variant>
      <vt:variant>
        <vt:i4>0</vt:i4>
      </vt:variant>
      <vt:variant>
        <vt:i4>5</vt:i4>
      </vt:variant>
      <vt:variant>
        <vt:lpwstr/>
      </vt:variant>
      <vt:variant>
        <vt:lpwstr>_Toc135043395</vt:lpwstr>
      </vt:variant>
      <vt:variant>
        <vt:i4>1966131</vt:i4>
      </vt:variant>
      <vt:variant>
        <vt:i4>8</vt:i4>
      </vt:variant>
      <vt:variant>
        <vt:i4>0</vt:i4>
      </vt:variant>
      <vt:variant>
        <vt:i4>5</vt:i4>
      </vt:variant>
      <vt:variant>
        <vt:lpwstr/>
      </vt:variant>
      <vt:variant>
        <vt:lpwstr>_Toc135043394</vt:lpwstr>
      </vt:variant>
      <vt:variant>
        <vt:i4>1966131</vt:i4>
      </vt:variant>
      <vt:variant>
        <vt:i4>2</vt:i4>
      </vt:variant>
      <vt:variant>
        <vt:i4>0</vt:i4>
      </vt:variant>
      <vt:variant>
        <vt:i4>5</vt:i4>
      </vt:variant>
      <vt:variant>
        <vt:lpwstr/>
      </vt:variant>
      <vt:variant>
        <vt:lpwstr>_Toc135043393</vt:lpwstr>
      </vt:variant>
      <vt:variant>
        <vt:i4>589829</vt:i4>
      </vt:variant>
      <vt:variant>
        <vt:i4>33</vt:i4>
      </vt:variant>
      <vt:variant>
        <vt:i4>0</vt:i4>
      </vt:variant>
      <vt:variant>
        <vt:i4>5</vt:i4>
      </vt:variant>
      <vt:variant>
        <vt:lpwstr>http://www.avfallweb.se/</vt:lpwstr>
      </vt:variant>
      <vt:variant>
        <vt:lpwstr/>
      </vt:variant>
      <vt:variant>
        <vt:i4>1769483</vt:i4>
      </vt:variant>
      <vt:variant>
        <vt:i4>30</vt:i4>
      </vt:variant>
      <vt:variant>
        <vt:i4>0</vt:i4>
      </vt:variant>
      <vt:variant>
        <vt:i4>5</vt:i4>
      </vt:variant>
      <vt:variant>
        <vt:lpwstr>http://www.sopor.nu/</vt:lpwstr>
      </vt:variant>
      <vt:variant>
        <vt:lpwstr/>
      </vt:variant>
      <vt:variant>
        <vt:i4>917609</vt:i4>
      </vt:variant>
      <vt:variant>
        <vt:i4>27</vt:i4>
      </vt:variant>
      <vt:variant>
        <vt:i4>0</vt:i4>
      </vt:variant>
      <vt:variant>
        <vt:i4>5</vt:i4>
      </vt:variant>
      <vt:variant>
        <vt:lpwstr>mailto:karin.jonsson@avfallsverige.se</vt:lpwstr>
      </vt:variant>
      <vt:variant>
        <vt:lpwstr/>
      </vt:variant>
      <vt:variant>
        <vt:i4>6357010</vt:i4>
      </vt:variant>
      <vt:variant>
        <vt:i4>24</vt:i4>
      </vt:variant>
      <vt:variant>
        <vt:i4>0</vt:i4>
      </vt:variant>
      <vt:variant>
        <vt:i4>5</vt:i4>
      </vt:variant>
      <vt:variant>
        <vt:lpwstr>mailto:jenny.westin@avfallsverige.se</vt:lpwstr>
      </vt:variant>
      <vt:variant>
        <vt:lpwstr/>
      </vt:variant>
      <vt:variant>
        <vt:i4>917609</vt:i4>
      </vt:variant>
      <vt:variant>
        <vt:i4>21</vt:i4>
      </vt:variant>
      <vt:variant>
        <vt:i4>0</vt:i4>
      </vt:variant>
      <vt:variant>
        <vt:i4>5</vt:i4>
      </vt:variant>
      <vt:variant>
        <vt:lpwstr>mailto:karin.jonsson@avfallsverige.se</vt:lpwstr>
      </vt:variant>
      <vt:variant>
        <vt:lpwstr/>
      </vt:variant>
      <vt:variant>
        <vt:i4>6357010</vt:i4>
      </vt:variant>
      <vt:variant>
        <vt:i4>18</vt:i4>
      </vt:variant>
      <vt:variant>
        <vt:i4>0</vt:i4>
      </vt:variant>
      <vt:variant>
        <vt:i4>5</vt:i4>
      </vt:variant>
      <vt:variant>
        <vt:lpwstr>mailto:jenny.westin@avfallsverige.se</vt:lpwstr>
      </vt:variant>
      <vt:variant>
        <vt:lpwstr/>
      </vt:variant>
      <vt:variant>
        <vt:i4>917609</vt:i4>
      </vt:variant>
      <vt:variant>
        <vt:i4>15</vt:i4>
      </vt:variant>
      <vt:variant>
        <vt:i4>0</vt:i4>
      </vt:variant>
      <vt:variant>
        <vt:i4>5</vt:i4>
      </vt:variant>
      <vt:variant>
        <vt:lpwstr>mailto:karin.jonsson@avfallsverige.se</vt:lpwstr>
      </vt:variant>
      <vt:variant>
        <vt:lpwstr/>
      </vt:variant>
      <vt:variant>
        <vt:i4>6357010</vt:i4>
      </vt:variant>
      <vt:variant>
        <vt:i4>12</vt:i4>
      </vt:variant>
      <vt:variant>
        <vt:i4>0</vt:i4>
      </vt:variant>
      <vt:variant>
        <vt:i4>5</vt:i4>
      </vt:variant>
      <vt:variant>
        <vt:lpwstr>mailto:jenny.westin@avfallsverige.se</vt:lpwstr>
      </vt:variant>
      <vt:variant>
        <vt:lpwstr/>
      </vt:variant>
      <vt:variant>
        <vt:i4>917609</vt:i4>
      </vt:variant>
      <vt:variant>
        <vt:i4>9</vt:i4>
      </vt:variant>
      <vt:variant>
        <vt:i4>0</vt:i4>
      </vt:variant>
      <vt:variant>
        <vt:i4>5</vt:i4>
      </vt:variant>
      <vt:variant>
        <vt:lpwstr>mailto:karin.jonsson@avfallsverige.se</vt:lpwstr>
      </vt:variant>
      <vt:variant>
        <vt:lpwstr/>
      </vt:variant>
      <vt:variant>
        <vt:i4>6357010</vt:i4>
      </vt:variant>
      <vt:variant>
        <vt:i4>6</vt:i4>
      </vt:variant>
      <vt:variant>
        <vt:i4>0</vt:i4>
      </vt:variant>
      <vt:variant>
        <vt:i4>5</vt:i4>
      </vt:variant>
      <vt:variant>
        <vt:lpwstr>mailto:jenny.westin@avfallsverige.se</vt:lpwstr>
      </vt:variant>
      <vt:variant>
        <vt:lpwstr/>
      </vt:variant>
      <vt:variant>
        <vt:i4>7012441</vt:i4>
      </vt:variant>
      <vt:variant>
        <vt:i4>3</vt:i4>
      </vt:variant>
      <vt:variant>
        <vt:i4>0</vt:i4>
      </vt:variant>
      <vt:variant>
        <vt:i4>5</vt:i4>
      </vt:variant>
      <vt:variant>
        <vt:lpwstr>mailto:anna-carin.gripwall@avfallsverige.se</vt:lpwstr>
      </vt:variant>
      <vt:variant>
        <vt:lpwstr/>
      </vt:variant>
      <vt:variant>
        <vt:i4>7012441</vt:i4>
      </vt:variant>
      <vt:variant>
        <vt:i4>0</vt:i4>
      </vt:variant>
      <vt:variant>
        <vt:i4>0</vt:i4>
      </vt:variant>
      <vt:variant>
        <vt:i4>5</vt:i4>
      </vt:variant>
      <vt:variant>
        <vt:lpwstr>mailto:anna-carin.gripwall@avfallsverige.se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Nilsson Annika</dc:creator>
  <cp:lastModifiedBy>Karin Jönsson</cp:lastModifiedBy>
  <cp:revision>20</cp:revision>
  <cp:lastPrinted>2013-11-05T10:13:00Z</cp:lastPrinted>
  <dcterms:created xsi:type="dcterms:W3CDTF">2023-05-15T15:13:00Z</dcterms:created>
  <dcterms:modified xsi:type="dcterms:W3CDTF">2023-06-12T06:29:00Z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iteId">
    <vt:lpwstr>d2d2794a-61cc-4823-9690-8e288fd554cc</vt:lpwstr>
  </property>
  <property fmtid="{D5CDD505-2E9C-101B-9397-08002B2CF9AE}" pid="4" name="MSIP_Label_b5339dd7-e0cb-43aa-a61d-fed1619267bf_Ref">
    <vt:lpwstr>https://api.informationprotection.azure.com/api/d2d2794a-61cc-4823-9690-8e288fd554cc</vt:lpwstr>
  </property>
  <property fmtid="{D5CDD505-2E9C-101B-9397-08002B2CF9AE}" pid="5" name="MSIP_Label_b5339dd7-e0cb-43aa-a61d-fed1619267bf_Owner">
    <vt:lpwstr>SENILSANK@tetrapak.com</vt:lpwstr>
  </property>
  <property fmtid="{D5CDD505-2E9C-101B-9397-08002B2CF9AE}" pid="6" name="MSIP_Label_b5339dd7-e0cb-43aa-a61d-fed1619267bf_SetDate">
    <vt:lpwstr>2017-11-21T12:22:53.2784896+01:00</vt:lpwstr>
  </property>
  <property fmtid="{D5CDD505-2E9C-101B-9397-08002B2CF9AE}" pid="7" name="MSIP_Label_b5339dd7-e0cb-43aa-a61d-fed1619267bf_Name">
    <vt:lpwstr>Public</vt:lpwstr>
  </property>
  <property fmtid="{D5CDD505-2E9C-101B-9397-08002B2CF9AE}" pid="8" name="MSIP_Label_b5339dd7-e0cb-43aa-a61d-fed1619267bf_Application">
    <vt:lpwstr>Microsoft Azure Information Protection</vt:lpwstr>
  </property>
  <property fmtid="{D5CDD505-2E9C-101B-9397-08002B2CF9AE}" pid="9" name="MSIP_Label_b5339dd7-e0cb-43aa-a61d-fed1619267bf_Extended_MSFT_Method">
    <vt:lpwstr>Manual</vt:lpwstr>
  </property>
  <property fmtid="{D5CDD505-2E9C-101B-9397-08002B2CF9AE}" pid="10" name="Sensitivity">
    <vt:lpwstr>Public</vt:lpwstr>
  </property>
  <property fmtid="{D5CDD505-2E9C-101B-9397-08002B2CF9AE}" pid="11" name="ContentTypeId">
    <vt:lpwstr>0x0101006A3FDB4DA8CF9B4599FF5267E3AC6A22</vt:lpwstr>
  </property>
  <property fmtid="{D5CDD505-2E9C-101B-9397-08002B2CF9AE}" pid="12" name="MediaServiceImageTags">
    <vt:lpwstr/>
  </property>
</Properties>
</file>