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2DFFA" w14:textId="77777777" w:rsidR="005912C8" w:rsidRDefault="005912C8" w:rsidP="005D0512">
      <w:pPr>
        <w:pStyle w:val="Rubrik4"/>
        <w:numPr>
          <w:ilvl w:val="0"/>
          <w:numId w:val="0"/>
        </w:numPr>
        <w:ind w:left="864" w:hanging="864"/>
        <w:rPr>
          <w:rFonts w:eastAsiaTheme="minorEastAsia" w:cstheme="minorBidi"/>
          <w:i w:val="0"/>
          <w:iCs w:val="0"/>
          <w:color w:val="44546A" w:themeColor="text2"/>
          <w:spacing w:val="15"/>
          <w:sz w:val="32"/>
          <w:szCs w:val="22"/>
        </w:rPr>
      </w:pPr>
    </w:p>
    <w:p w14:paraId="26E7AF72" w14:textId="77777777" w:rsidR="005912C8" w:rsidRDefault="005912C8" w:rsidP="005D0512">
      <w:pPr>
        <w:pStyle w:val="Rubrik4"/>
        <w:numPr>
          <w:ilvl w:val="0"/>
          <w:numId w:val="0"/>
        </w:numPr>
        <w:ind w:left="864" w:hanging="864"/>
        <w:rPr>
          <w:rFonts w:eastAsiaTheme="minorEastAsia" w:cstheme="minorBidi"/>
          <w:i w:val="0"/>
          <w:iCs w:val="0"/>
          <w:color w:val="44546A" w:themeColor="text2"/>
          <w:spacing w:val="15"/>
          <w:sz w:val="32"/>
          <w:szCs w:val="22"/>
        </w:rPr>
      </w:pPr>
    </w:p>
    <w:p w14:paraId="756FE338" w14:textId="210BFBD5" w:rsidR="00E5527F" w:rsidRPr="002E1BA1" w:rsidRDefault="00E5527F" w:rsidP="005D0512">
      <w:pPr>
        <w:pStyle w:val="Rubrik4"/>
        <w:numPr>
          <w:ilvl w:val="0"/>
          <w:numId w:val="0"/>
        </w:numPr>
        <w:ind w:left="864" w:hanging="864"/>
        <w:rPr>
          <w:rFonts w:eastAsiaTheme="minorEastAsia" w:cstheme="minorBidi"/>
          <w:i w:val="0"/>
          <w:iCs w:val="0"/>
          <w:color w:val="44546A" w:themeColor="text2"/>
          <w:spacing w:val="15"/>
          <w:sz w:val="32"/>
          <w:szCs w:val="22"/>
        </w:rPr>
      </w:pPr>
      <w:r w:rsidRPr="002E1BA1">
        <w:rPr>
          <w:i w:val="0"/>
          <w:iCs w:val="0"/>
          <w:noProof/>
          <w:sz w:val="32"/>
          <w:szCs w:val="32"/>
        </w:rPr>
        <w:drawing>
          <wp:anchor distT="0" distB="0" distL="114300" distR="114300" simplePos="0" relativeHeight="251658240" behindDoc="1" locked="0" layoutInCell="1" allowOverlap="1" wp14:anchorId="3A710ED0" wp14:editId="676054B2">
            <wp:simplePos x="0" y="0"/>
            <wp:positionH relativeFrom="column">
              <wp:posOffset>19848</wp:posOffset>
            </wp:positionH>
            <wp:positionV relativeFrom="paragraph">
              <wp:posOffset>-483235</wp:posOffset>
            </wp:positionV>
            <wp:extent cx="9664260" cy="9664260"/>
            <wp:effectExtent l="0" t="0" r="635" b="635"/>
            <wp:wrapNone/>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alphaModFix amt="5000"/>
                      <a:extLst>
                        <a:ext uri="{28A0092B-C50C-407E-A947-70E740481C1C}">
                          <a14:useLocalDpi xmlns:a14="http://schemas.microsoft.com/office/drawing/2010/main"/>
                        </a:ext>
                      </a:extLst>
                    </a:blip>
                    <a:stretch>
                      <a:fillRect/>
                    </a:stretch>
                  </pic:blipFill>
                  <pic:spPr>
                    <a:xfrm>
                      <a:off x="0" y="0"/>
                      <a:ext cx="9664260" cy="9664260"/>
                    </a:xfrm>
                    <a:prstGeom prst="rect">
                      <a:avLst/>
                    </a:prstGeom>
                    <a:ln>
                      <a:noFill/>
                    </a:ln>
                  </pic:spPr>
                </pic:pic>
              </a:graphicData>
            </a:graphic>
            <wp14:sizeRelH relativeFrom="page">
              <wp14:pctWidth>0</wp14:pctWidth>
            </wp14:sizeRelH>
            <wp14:sizeRelV relativeFrom="page">
              <wp14:pctHeight>0</wp14:pctHeight>
            </wp14:sizeRelV>
          </wp:anchor>
        </w:drawing>
      </w:r>
      <w:r w:rsidR="00C36C99">
        <w:rPr>
          <w:rFonts w:eastAsiaTheme="minorEastAsia" w:cstheme="minorBidi"/>
          <w:i w:val="0"/>
          <w:iCs w:val="0"/>
          <w:color w:val="44546A" w:themeColor="text2"/>
          <w:spacing w:val="15"/>
          <w:sz w:val="32"/>
          <w:szCs w:val="22"/>
        </w:rPr>
        <w:t>Mall för</w:t>
      </w:r>
    </w:p>
    <w:p w14:paraId="606CD960" w14:textId="79EA3D62" w:rsidR="001250C3" w:rsidRPr="00656780" w:rsidRDefault="003340A8" w:rsidP="00656780">
      <w:pPr>
        <w:pStyle w:val="Rubrik"/>
        <w:ind w:right="-148"/>
        <w:rPr>
          <w:sz w:val="64"/>
          <w:szCs w:val="64"/>
        </w:rPr>
      </w:pPr>
      <w:r>
        <w:rPr>
          <w:bCs/>
          <w:sz w:val="64"/>
          <w:szCs w:val="64"/>
        </w:rPr>
        <w:t xml:space="preserve">Auktorisationssystem för fastighetsnära insamling av </w:t>
      </w:r>
      <w:r w:rsidR="00897232">
        <w:rPr>
          <w:bCs/>
          <w:sz w:val="64"/>
          <w:szCs w:val="64"/>
        </w:rPr>
        <w:t>förpackning</w:t>
      </w:r>
      <w:r w:rsidR="00D142A3">
        <w:rPr>
          <w:bCs/>
          <w:sz w:val="64"/>
          <w:szCs w:val="64"/>
        </w:rPr>
        <w:t>savfall</w:t>
      </w:r>
    </w:p>
    <w:p w14:paraId="4ADC165C" w14:textId="77777777" w:rsidR="00E5527F" w:rsidRPr="002E1BA1" w:rsidRDefault="00E5527F" w:rsidP="00024488"/>
    <w:p w14:paraId="154935C8" w14:textId="77777777" w:rsidR="00E5527F" w:rsidRPr="002E1BA1" w:rsidRDefault="00E5527F" w:rsidP="00024488"/>
    <w:p w14:paraId="34A0F8D2" w14:textId="77777777" w:rsidR="00E5527F" w:rsidRPr="002E1BA1" w:rsidRDefault="00E5527F" w:rsidP="00024488"/>
    <w:p w14:paraId="1E766EDA" w14:textId="77777777" w:rsidR="008E5A2B" w:rsidRPr="002E1BA1" w:rsidRDefault="008E5A2B" w:rsidP="00024488">
      <w:pPr>
        <w:pStyle w:val="Underrubrik"/>
      </w:pPr>
    </w:p>
    <w:p w14:paraId="40875D83" w14:textId="77777777" w:rsidR="00391060" w:rsidRPr="002E1BA1" w:rsidRDefault="00391060" w:rsidP="00024488">
      <w:pPr>
        <w:pStyle w:val="Underrubrik"/>
      </w:pPr>
    </w:p>
    <w:p w14:paraId="241B4CE6" w14:textId="77777777" w:rsidR="00561254" w:rsidRPr="002E1BA1" w:rsidRDefault="00561254" w:rsidP="00024488">
      <w:pPr>
        <w:pStyle w:val="Underrubrik"/>
      </w:pPr>
    </w:p>
    <w:p w14:paraId="7D754D8A" w14:textId="77777777" w:rsidR="00D122BF" w:rsidRPr="002E1BA1" w:rsidRDefault="00D122BF" w:rsidP="00D122BF">
      <w:pPr>
        <w:pStyle w:val="Underrubrik"/>
      </w:pPr>
      <w:r>
        <w:t>31 januari 2023</w:t>
      </w:r>
    </w:p>
    <w:p w14:paraId="31E93AE3" w14:textId="77777777" w:rsidR="001250C3" w:rsidRPr="002E1BA1" w:rsidRDefault="001250C3" w:rsidP="00024488"/>
    <w:p w14:paraId="5B84E8A9" w14:textId="77777777" w:rsidR="001250C3" w:rsidRPr="002E1BA1" w:rsidRDefault="001250C3" w:rsidP="00024488"/>
    <w:p w14:paraId="14DE7F34" w14:textId="596C48C0" w:rsidR="001250C3" w:rsidRDefault="00561254" w:rsidP="00DF5109">
      <w:pPr>
        <w:spacing w:before="0" w:after="0" w:line="240" w:lineRule="auto"/>
        <w:rPr>
          <w:b/>
          <w:bCs/>
          <w:color w:val="007079"/>
          <w:sz w:val="32"/>
          <w:szCs w:val="32"/>
        </w:rPr>
      </w:pPr>
      <w:r w:rsidRPr="002E1BA1">
        <w:br w:type="page"/>
      </w:r>
      <w:r w:rsidR="00D50E29" w:rsidRPr="002E1BA1">
        <w:rPr>
          <w:b/>
          <w:bCs/>
          <w:color w:val="007079"/>
          <w:sz w:val="32"/>
          <w:szCs w:val="32"/>
        </w:rPr>
        <w:lastRenderedPageBreak/>
        <w:t>I</w:t>
      </w:r>
      <w:r w:rsidR="001250C3" w:rsidRPr="002E1BA1">
        <w:rPr>
          <w:b/>
          <w:bCs/>
          <w:color w:val="007079"/>
          <w:sz w:val="32"/>
          <w:szCs w:val="32"/>
        </w:rPr>
        <w:t>nnehål</w:t>
      </w:r>
      <w:r w:rsidR="00EB467B">
        <w:rPr>
          <w:b/>
          <w:bCs/>
          <w:color w:val="007079"/>
          <w:sz w:val="32"/>
          <w:szCs w:val="32"/>
        </w:rPr>
        <w:t>l</w:t>
      </w:r>
    </w:p>
    <w:p w14:paraId="4E5D5A60" w14:textId="1B435827" w:rsidR="005912C8" w:rsidRDefault="005912C8" w:rsidP="00DF5109">
      <w:pPr>
        <w:spacing w:before="0" w:after="0" w:line="240" w:lineRule="auto"/>
        <w:rPr>
          <w:b/>
          <w:bCs/>
          <w:sz w:val="32"/>
          <w:szCs w:val="32"/>
        </w:rPr>
      </w:pPr>
    </w:p>
    <w:p w14:paraId="01999255" w14:textId="77777777" w:rsidR="008C19D4" w:rsidRDefault="008C19D4" w:rsidP="00DF5109">
      <w:pPr>
        <w:spacing w:before="0" w:after="0" w:line="240" w:lineRule="auto"/>
        <w:rPr>
          <w:b/>
          <w:bCs/>
          <w:sz w:val="32"/>
          <w:szCs w:val="32"/>
        </w:rPr>
      </w:pPr>
    </w:p>
    <w:p w14:paraId="401FB2A9" w14:textId="3EC5AE44" w:rsidR="00C36C99" w:rsidRPr="00C36C99" w:rsidRDefault="00C36C99" w:rsidP="00C36C99">
      <w:pPr>
        <w:spacing w:before="0" w:after="0" w:line="240" w:lineRule="auto"/>
        <w:rPr>
          <w:b/>
          <w:bCs/>
        </w:rPr>
      </w:pPr>
      <w:r w:rsidRPr="00C36C99">
        <w:rPr>
          <w:b/>
          <w:bCs/>
        </w:rPr>
        <w:tab/>
      </w:r>
      <w:r w:rsidRPr="00C36C99">
        <w:rPr>
          <w:b/>
          <w:bCs/>
        </w:rPr>
        <w:tab/>
      </w:r>
      <w:r w:rsidR="008C19D4">
        <w:rPr>
          <w:b/>
          <w:bCs/>
        </w:rPr>
        <w:tab/>
      </w:r>
    </w:p>
    <w:p w14:paraId="1B15C447" w14:textId="24CC2FFA" w:rsidR="00C36C99" w:rsidRPr="00925337" w:rsidRDefault="00C36C99" w:rsidP="00925337">
      <w:pPr>
        <w:pStyle w:val="Liststycke"/>
        <w:numPr>
          <w:ilvl w:val="0"/>
          <w:numId w:val="11"/>
        </w:numPr>
        <w:spacing w:before="0" w:after="0" w:line="240" w:lineRule="auto"/>
        <w:rPr>
          <w:b/>
          <w:bCs/>
        </w:rPr>
      </w:pPr>
      <w:r w:rsidRPr="00925337">
        <w:rPr>
          <w:b/>
          <w:bCs/>
        </w:rPr>
        <w:t>Anvisningar</w:t>
      </w:r>
      <w:r w:rsidR="00BE4614">
        <w:rPr>
          <w:b/>
          <w:bCs/>
        </w:rPr>
        <w:t xml:space="preserve"> till mallen</w:t>
      </w:r>
      <w:r w:rsidRPr="00925337">
        <w:rPr>
          <w:b/>
          <w:bCs/>
        </w:rPr>
        <w:tab/>
      </w:r>
      <w:r w:rsidR="008C19D4" w:rsidRPr="00925337">
        <w:rPr>
          <w:b/>
          <w:bCs/>
        </w:rPr>
        <w:tab/>
      </w:r>
    </w:p>
    <w:p w14:paraId="2D17AB31" w14:textId="493FE793" w:rsidR="00C36C99" w:rsidRPr="00925337" w:rsidRDefault="003340A8" w:rsidP="00925337">
      <w:pPr>
        <w:pStyle w:val="Liststycke"/>
        <w:numPr>
          <w:ilvl w:val="0"/>
          <w:numId w:val="11"/>
        </w:numPr>
        <w:spacing w:before="0" w:after="0" w:line="240" w:lineRule="auto"/>
        <w:rPr>
          <w:b/>
          <w:bCs/>
        </w:rPr>
      </w:pPr>
      <w:r>
        <w:rPr>
          <w:b/>
          <w:bCs/>
        </w:rPr>
        <w:t xml:space="preserve">Administrativa </w:t>
      </w:r>
      <w:r w:rsidR="00621D5E" w:rsidRPr="00925337">
        <w:rPr>
          <w:b/>
          <w:bCs/>
        </w:rPr>
        <w:t>föreskrifter</w:t>
      </w:r>
      <w:r w:rsidR="008C19D4" w:rsidRPr="00925337">
        <w:rPr>
          <w:b/>
          <w:bCs/>
        </w:rPr>
        <w:tab/>
      </w:r>
    </w:p>
    <w:p w14:paraId="000F30A6" w14:textId="2A2FE4BD" w:rsidR="00C36C99" w:rsidRPr="00925337" w:rsidRDefault="00C36C99" w:rsidP="00925337">
      <w:pPr>
        <w:pStyle w:val="Liststycke"/>
        <w:numPr>
          <w:ilvl w:val="0"/>
          <w:numId w:val="11"/>
        </w:numPr>
        <w:spacing w:before="0" w:after="0" w:line="240" w:lineRule="auto"/>
        <w:rPr>
          <w:b/>
          <w:bCs/>
        </w:rPr>
      </w:pPr>
      <w:r w:rsidRPr="00925337">
        <w:rPr>
          <w:b/>
          <w:bCs/>
        </w:rPr>
        <w:t>Bilag</w:t>
      </w:r>
      <w:r w:rsidR="00CA1493" w:rsidRPr="00925337">
        <w:rPr>
          <w:b/>
          <w:bCs/>
        </w:rPr>
        <w:t>or</w:t>
      </w:r>
      <w:r w:rsidR="00EB467B">
        <w:rPr>
          <w:b/>
          <w:bCs/>
        </w:rPr>
        <w:t>:</w:t>
      </w:r>
      <w:r w:rsidR="004943F7" w:rsidRPr="00925337">
        <w:rPr>
          <w:b/>
          <w:bCs/>
        </w:rPr>
        <w:tab/>
      </w:r>
      <w:r w:rsidR="004943F7" w:rsidRPr="00925337">
        <w:rPr>
          <w:b/>
          <w:bCs/>
        </w:rPr>
        <w:tab/>
      </w:r>
      <w:r w:rsidR="008C19D4" w:rsidRPr="00925337">
        <w:rPr>
          <w:b/>
          <w:bCs/>
        </w:rPr>
        <w:tab/>
      </w:r>
    </w:p>
    <w:p w14:paraId="07923C18" w14:textId="00AE11E8" w:rsidR="00284029" w:rsidRPr="004943F7" w:rsidRDefault="00284029" w:rsidP="00EB467B">
      <w:pPr>
        <w:pStyle w:val="Liststycke"/>
        <w:numPr>
          <w:ilvl w:val="0"/>
          <w:numId w:val="9"/>
        </w:numPr>
        <w:spacing w:before="0" w:after="0" w:line="240" w:lineRule="auto"/>
        <w:ind w:firstLine="513"/>
      </w:pPr>
      <w:r w:rsidRPr="004943F7">
        <w:t>An</w:t>
      </w:r>
      <w:r w:rsidR="003340A8">
        <w:t>söknings</w:t>
      </w:r>
      <w:r w:rsidRPr="004943F7">
        <w:t>formulär</w:t>
      </w:r>
    </w:p>
    <w:p w14:paraId="1E65D0AE" w14:textId="4B621160" w:rsidR="00284029" w:rsidRPr="004943F7" w:rsidRDefault="003340A8" w:rsidP="00EB467B">
      <w:pPr>
        <w:pStyle w:val="Liststycke"/>
        <w:numPr>
          <w:ilvl w:val="0"/>
          <w:numId w:val="9"/>
        </w:numPr>
        <w:spacing w:before="0" w:after="0" w:line="240" w:lineRule="auto"/>
        <w:ind w:firstLine="513"/>
      </w:pPr>
      <w:r>
        <w:t>Auktorisationsavtal</w:t>
      </w:r>
    </w:p>
    <w:p w14:paraId="60200E8A" w14:textId="77777777" w:rsidR="00CA1493" w:rsidRPr="004943F7" w:rsidRDefault="00CA1493" w:rsidP="00DF5109">
      <w:pPr>
        <w:spacing w:before="0" w:after="0" w:line="240" w:lineRule="auto"/>
      </w:pPr>
    </w:p>
    <w:p w14:paraId="2648D37A" w14:textId="77777777" w:rsidR="00621D5E" w:rsidRDefault="00621D5E" w:rsidP="00DF5109">
      <w:pPr>
        <w:spacing w:before="0" w:after="0" w:line="240" w:lineRule="auto"/>
        <w:rPr>
          <w:b/>
          <w:bCs/>
          <w:sz w:val="32"/>
          <w:szCs w:val="32"/>
        </w:rPr>
      </w:pPr>
    </w:p>
    <w:p w14:paraId="32713E30" w14:textId="77777777" w:rsidR="00BE4614" w:rsidRDefault="00BE4614" w:rsidP="00DF5109">
      <w:pPr>
        <w:spacing w:before="0" w:after="0" w:line="240" w:lineRule="auto"/>
        <w:rPr>
          <w:b/>
          <w:bCs/>
          <w:sz w:val="32"/>
          <w:szCs w:val="32"/>
        </w:rPr>
      </w:pPr>
    </w:p>
    <w:p w14:paraId="7E1B4C99" w14:textId="4AA837CB" w:rsidR="00BE4614" w:rsidRDefault="00BE4614" w:rsidP="00DF5109">
      <w:pPr>
        <w:spacing w:before="0" w:after="0" w:line="240" w:lineRule="auto"/>
        <w:rPr>
          <w:b/>
          <w:bCs/>
          <w:sz w:val="32"/>
          <w:szCs w:val="32"/>
        </w:rPr>
        <w:sectPr w:rsidR="00BE4614" w:rsidSect="00391060">
          <w:headerReference w:type="even" r:id="rId9"/>
          <w:headerReference w:type="default" r:id="rId10"/>
          <w:footerReference w:type="even" r:id="rId11"/>
          <w:footerReference w:type="default" r:id="rId12"/>
          <w:headerReference w:type="first" r:id="rId13"/>
          <w:footerReference w:type="first" r:id="rId14"/>
          <w:pgSz w:w="11900" w:h="16840"/>
          <w:pgMar w:top="1417" w:right="1417" w:bottom="1417" w:left="1417" w:header="708" w:footer="708" w:gutter="0"/>
          <w:cols w:space="708"/>
          <w:titlePg/>
          <w:docGrid w:linePitch="360"/>
        </w:sectPr>
      </w:pPr>
    </w:p>
    <w:p w14:paraId="6F445B19" w14:textId="37652276" w:rsidR="00A5338E" w:rsidRPr="00A5338E" w:rsidRDefault="00A5338E" w:rsidP="00A5338E">
      <w:pPr>
        <w:rPr>
          <w:b/>
          <w:sz w:val="32"/>
          <w:szCs w:val="32"/>
        </w:rPr>
      </w:pPr>
      <w:bookmarkStart w:id="0" w:name="_Toc370813697"/>
      <w:r w:rsidRPr="00A5338E">
        <w:rPr>
          <w:rFonts w:eastAsiaTheme="majorEastAsia" w:cstheme="majorBidi"/>
          <w:b/>
          <w:color w:val="007079"/>
          <w:spacing w:val="-10"/>
          <w:kern w:val="28"/>
          <w:sz w:val="32"/>
          <w:szCs w:val="32"/>
        </w:rPr>
        <w:lastRenderedPageBreak/>
        <w:t xml:space="preserve">Anvisningar för användning av mall för </w:t>
      </w:r>
      <w:r w:rsidR="003340A8">
        <w:rPr>
          <w:rFonts w:eastAsiaTheme="majorEastAsia" w:cstheme="majorBidi"/>
          <w:b/>
          <w:color w:val="007079"/>
          <w:spacing w:val="-10"/>
          <w:kern w:val="28"/>
          <w:sz w:val="32"/>
          <w:szCs w:val="32"/>
        </w:rPr>
        <w:t xml:space="preserve">auktorisationssystem för fastighetsnära insamling av </w:t>
      </w:r>
      <w:r w:rsidR="00644AA1">
        <w:rPr>
          <w:rFonts w:eastAsiaTheme="majorEastAsia" w:cstheme="majorBidi"/>
          <w:b/>
          <w:color w:val="007079"/>
          <w:spacing w:val="-10"/>
          <w:kern w:val="28"/>
          <w:sz w:val="32"/>
          <w:szCs w:val="32"/>
        </w:rPr>
        <w:t>förpackningsavfall</w:t>
      </w:r>
    </w:p>
    <w:p w14:paraId="0C929AAB" w14:textId="77777777" w:rsidR="00A5338E" w:rsidRPr="00C36C99" w:rsidRDefault="00A5338E" w:rsidP="00C36C99"/>
    <w:p w14:paraId="6D864147" w14:textId="77777777" w:rsidR="00C36C99" w:rsidRPr="00C36C99" w:rsidRDefault="00C36C99" w:rsidP="00104E53">
      <w:pPr>
        <w:numPr>
          <w:ilvl w:val="0"/>
          <w:numId w:val="2"/>
        </w:numPr>
        <w:ind w:left="426" w:hanging="426"/>
        <w:rPr>
          <w:b/>
          <w:bCs/>
        </w:rPr>
      </w:pPr>
      <w:r w:rsidRPr="00C36C99">
        <w:rPr>
          <w:b/>
          <w:bCs/>
        </w:rPr>
        <w:t xml:space="preserve">Inledning </w:t>
      </w:r>
      <w:r w:rsidRPr="00C36C99">
        <w:rPr>
          <w:b/>
          <w:bCs/>
        </w:rPr>
        <w:tab/>
      </w:r>
      <w:r w:rsidRPr="00C36C99">
        <w:rPr>
          <w:b/>
          <w:bCs/>
        </w:rPr>
        <w:tab/>
      </w:r>
    </w:p>
    <w:p w14:paraId="6D30AC29" w14:textId="4C05F791" w:rsidR="003340A8" w:rsidRDefault="00C36C99" w:rsidP="0065665F">
      <w:pPr>
        <w:rPr>
          <w:i/>
          <w:iCs/>
        </w:rPr>
      </w:pPr>
      <w:r w:rsidRPr="00C36C99">
        <w:t xml:space="preserve">Denna </w:t>
      </w:r>
      <w:r w:rsidR="003340A8" w:rsidRPr="00C36C99">
        <w:t xml:space="preserve">mall har arbetats fram för att vägleda kommunerna i arbetet med att </w:t>
      </w:r>
      <w:r w:rsidR="003340A8">
        <w:t>auktorisera</w:t>
      </w:r>
      <w:r w:rsidR="0065665F">
        <w:t xml:space="preserve"> </w:t>
      </w:r>
      <w:r w:rsidR="00C43898">
        <w:t>entreprenörer</w:t>
      </w:r>
      <w:r w:rsidR="003340A8">
        <w:t xml:space="preserve"> för</w:t>
      </w:r>
      <w:r w:rsidR="003340A8" w:rsidRPr="00C36C99">
        <w:t xml:space="preserve"> </w:t>
      </w:r>
      <w:r w:rsidR="003340A8">
        <w:t xml:space="preserve">insamling </w:t>
      </w:r>
      <w:r w:rsidR="0065665F" w:rsidRPr="0065665F">
        <w:t xml:space="preserve">från </w:t>
      </w:r>
      <w:r w:rsidR="00373068">
        <w:t>förpackning</w:t>
      </w:r>
      <w:r w:rsidR="0065665F" w:rsidRPr="0065665F">
        <w:t>savlämnare</w:t>
      </w:r>
      <w:r w:rsidR="00C43898">
        <w:t xml:space="preserve"> </w:t>
      </w:r>
      <w:r w:rsidR="0065665F" w:rsidRPr="0065665F">
        <w:t>genom fastighetsnära insamling</w:t>
      </w:r>
      <w:r w:rsidR="00C43898">
        <w:t>.</w:t>
      </w:r>
      <w:r w:rsidR="0065665F" w:rsidRPr="0065665F">
        <w:t xml:space="preserve"> </w:t>
      </w:r>
      <w:r w:rsidR="003340A8" w:rsidRPr="00263EB0">
        <w:t xml:space="preserve">Det kan vara en lösning för de kommuner som avser att </w:t>
      </w:r>
      <w:r w:rsidR="0065665F" w:rsidRPr="00263EB0">
        <w:t xml:space="preserve">möjliggöra </w:t>
      </w:r>
      <w:r w:rsidR="003340A8" w:rsidRPr="00263EB0">
        <w:t>forts</w:t>
      </w:r>
      <w:r w:rsidR="0065665F" w:rsidRPr="00263EB0">
        <w:t>att</w:t>
      </w:r>
      <w:r w:rsidR="003340A8" w:rsidRPr="00263EB0">
        <w:t xml:space="preserve"> insamling från </w:t>
      </w:r>
      <w:r w:rsidR="0065665F" w:rsidRPr="00263EB0">
        <w:t xml:space="preserve">flerbostadshus </w:t>
      </w:r>
      <w:r w:rsidR="003340A8" w:rsidRPr="00263EB0">
        <w:t xml:space="preserve">när kommunerna tar över ansvaret för </w:t>
      </w:r>
      <w:r w:rsidR="0057179F">
        <w:t xml:space="preserve">insamlingen av förpackningsavfall </w:t>
      </w:r>
      <w:r w:rsidR="003340A8" w:rsidRPr="00263EB0">
        <w:t>den 1 januari 202</w:t>
      </w:r>
      <w:r w:rsidR="0057179F">
        <w:t>4</w:t>
      </w:r>
      <w:r w:rsidR="003340A8" w:rsidRPr="00263EB0">
        <w:t>.</w:t>
      </w:r>
      <w:r w:rsidR="003340A8" w:rsidRPr="00FA33F8">
        <w:rPr>
          <w:i/>
          <w:iCs/>
        </w:rPr>
        <w:t xml:space="preserve"> </w:t>
      </w:r>
    </w:p>
    <w:p w14:paraId="0F52C154" w14:textId="3B138B37" w:rsidR="00C36C99" w:rsidRPr="00C36C99" w:rsidRDefault="00C36C99" w:rsidP="003340A8">
      <w:r w:rsidRPr="00C36C99">
        <w:t xml:space="preserve">Texterna </w:t>
      </w:r>
      <w:r w:rsidR="00263EB0">
        <w:t xml:space="preserve">i mallen </w:t>
      </w:r>
      <w:r w:rsidRPr="00C36C99">
        <w:t xml:space="preserve">har tagits fram av </w:t>
      </w:r>
      <w:r w:rsidR="00621D5E">
        <w:t xml:space="preserve">advokat Hanna Lundqvist vid </w:t>
      </w:r>
      <w:r w:rsidR="00F7101B">
        <w:t xml:space="preserve">Advokatfirman </w:t>
      </w:r>
      <w:r w:rsidR="00621D5E">
        <w:t xml:space="preserve">Lindahl. Avstämning har gjorts med representanter från kommuner och kommunala bolag. </w:t>
      </w:r>
    </w:p>
    <w:p w14:paraId="6DE02BD5" w14:textId="77777777" w:rsidR="00C36C99" w:rsidRPr="00C36C99" w:rsidRDefault="00C36C99" w:rsidP="00C36C99"/>
    <w:p w14:paraId="4BFE8915" w14:textId="1DFF423C" w:rsidR="00C36C99" w:rsidRPr="00C36C99" w:rsidRDefault="00C36C99" w:rsidP="00104E53">
      <w:pPr>
        <w:numPr>
          <w:ilvl w:val="0"/>
          <w:numId w:val="2"/>
        </w:numPr>
        <w:ind w:left="426" w:hanging="426"/>
        <w:rPr>
          <w:b/>
          <w:bCs/>
        </w:rPr>
      </w:pPr>
      <w:r w:rsidRPr="00C36C99">
        <w:rPr>
          <w:b/>
          <w:bCs/>
        </w:rPr>
        <w:t xml:space="preserve">Hur mallen ska användas </w:t>
      </w:r>
    </w:p>
    <w:p w14:paraId="0F897E80" w14:textId="776FB9A6" w:rsidR="00C36C99" w:rsidRDefault="00C36C99" w:rsidP="00C36C99">
      <w:r w:rsidRPr="00C36C99">
        <w:t xml:space="preserve">Mallen ger </w:t>
      </w:r>
      <w:r w:rsidRPr="00C36C99">
        <w:rPr>
          <w:b/>
        </w:rPr>
        <w:t>förslag till texter</w:t>
      </w:r>
      <w:r w:rsidRPr="00C36C99">
        <w:t xml:space="preserve"> att använda direkt vid utarbetning av </w:t>
      </w:r>
      <w:r w:rsidR="00CA50D1">
        <w:t>auktorisationsdokument</w:t>
      </w:r>
      <w:r w:rsidRPr="00C36C99">
        <w:t xml:space="preserve">. </w:t>
      </w:r>
      <w:r w:rsidR="00D122BF">
        <w:t>Se mallen som inspiration. I takt med att kommunerna tar fram egna dokument så kan även dessa ge inspiration när egna underlag ska tas fram, vilket kan leda till att mallen utvecklas</w:t>
      </w:r>
      <w:r w:rsidR="00D122BF">
        <w:rPr>
          <w:i/>
          <w:iCs/>
        </w:rPr>
        <w:t xml:space="preserve">. </w:t>
      </w:r>
      <w:r w:rsidRPr="00C36C99">
        <w:t xml:space="preserve">Eftersom </w:t>
      </w:r>
      <w:r w:rsidR="00284029">
        <w:t>tillämpningen av insamlingen</w:t>
      </w:r>
      <w:r w:rsidRPr="00C36C99">
        <w:t xml:space="preserve"> </w:t>
      </w:r>
      <w:r w:rsidRPr="00CA50D1">
        <w:t xml:space="preserve">varierar mellan olika kommuner går det emellertid inte att ha exakt samma text överallt. </w:t>
      </w:r>
      <w:r w:rsidR="00CA50D1" w:rsidRPr="00CA50D1">
        <w:t xml:space="preserve">Kraven </w:t>
      </w:r>
      <w:r w:rsidR="00162C27" w:rsidRPr="00CA50D1">
        <w:t>utgör förslag och kan behöva anpassas/tas bort/ersättas efter överväganden i det specifika auktorisationssystemet.</w:t>
      </w:r>
      <w:r w:rsidR="00162C27">
        <w:t xml:space="preserve"> </w:t>
      </w:r>
      <w:r w:rsidRPr="00C36C99">
        <w:t xml:space="preserve">Mallen visar därför ibland på </w:t>
      </w:r>
      <w:r w:rsidRPr="00C36C99">
        <w:rPr>
          <w:b/>
        </w:rPr>
        <w:t>flera olika alternativ</w:t>
      </w:r>
      <w:r w:rsidRPr="00C36C99">
        <w:t xml:space="preserve">. Ibland ger den bara viss information om vilka lokala uppgifter som bör tas med eller lämnar </w:t>
      </w:r>
      <w:r w:rsidRPr="00C36C99">
        <w:rPr>
          <w:b/>
        </w:rPr>
        <w:t>råd och anvisningar</w:t>
      </w:r>
      <w:r w:rsidRPr="00C36C99">
        <w:t xml:space="preserve">. De senare är skrivna med avvikande färg i kursiv stil. </w:t>
      </w:r>
    </w:p>
    <w:tbl>
      <w:tblPr>
        <w:tblStyle w:val="Tabellrutnt"/>
        <w:tblW w:w="0" w:type="auto"/>
        <w:tblLook w:val="04A0" w:firstRow="1" w:lastRow="0" w:firstColumn="1" w:lastColumn="0" w:noHBand="0" w:noVBand="1"/>
      </w:tblPr>
      <w:tblGrid>
        <w:gridCol w:w="9062"/>
      </w:tblGrid>
      <w:tr w:rsidR="00284029" w14:paraId="61D99445" w14:textId="77777777" w:rsidTr="00284029">
        <w:tc>
          <w:tcPr>
            <w:tcW w:w="9062" w:type="dxa"/>
          </w:tcPr>
          <w:p w14:paraId="78055560" w14:textId="26EF510F" w:rsidR="00284029" w:rsidRPr="00284029" w:rsidRDefault="00284029" w:rsidP="00284029">
            <w:pPr>
              <w:rPr>
                <w:sz w:val="24"/>
                <w:szCs w:val="24"/>
              </w:rPr>
            </w:pPr>
            <w:r w:rsidRPr="00284029">
              <w:rPr>
                <w:sz w:val="24"/>
                <w:szCs w:val="24"/>
              </w:rPr>
              <w:t>Svart normal text = förslag till text. Ta med det som passar i aktuell</w:t>
            </w:r>
            <w:r w:rsidR="00290592">
              <w:rPr>
                <w:sz w:val="24"/>
                <w:szCs w:val="24"/>
              </w:rPr>
              <w:t>t auktorisationssystem</w:t>
            </w:r>
            <w:r w:rsidRPr="00284029">
              <w:rPr>
                <w:sz w:val="24"/>
                <w:szCs w:val="24"/>
              </w:rPr>
              <w:t>.</w:t>
            </w:r>
          </w:p>
          <w:p w14:paraId="7FA94725" w14:textId="77777777" w:rsidR="00284029" w:rsidRPr="00284029" w:rsidRDefault="00284029" w:rsidP="00284029">
            <w:pPr>
              <w:rPr>
                <w:color w:val="00B0F0"/>
                <w:sz w:val="24"/>
                <w:szCs w:val="24"/>
                <w:lang w:eastAsia="sv-SE"/>
              </w:rPr>
            </w:pPr>
            <w:r w:rsidRPr="00284029">
              <w:rPr>
                <w:color w:val="00B0F0"/>
                <w:sz w:val="24"/>
                <w:szCs w:val="24"/>
                <w:lang w:eastAsia="sv-SE"/>
              </w:rPr>
              <w:t>Blå normal text = byt ut mot aktuell uppgift eller ändra färg till svart för att behålla.</w:t>
            </w:r>
          </w:p>
          <w:p w14:paraId="5FD74E09" w14:textId="46056E9C" w:rsidR="00284029" w:rsidRPr="0006206D" w:rsidRDefault="00284029" w:rsidP="0006206D">
            <w:pPr>
              <w:rPr>
                <w:i/>
                <w:color w:val="FF0000"/>
                <w:sz w:val="24"/>
                <w:szCs w:val="24"/>
              </w:rPr>
            </w:pPr>
            <w:r w:rsidRPr="00284029">
              <w:rPr>
                <w:i/>
                <w:color w:val="FF0000"/>
                <w:sz w:val="24"/>
                <w:szCs w:val="24"/>
              </w:rPr>
              <w:t xml:space="preserve">Röd kursiv text = råd och anvisningar. Tas bort när </w:t>
            </w:r>
            <w:r w:rsidR="006078DE">
              <w:rPr>
                <w:i/>
                <w:color w:val="FF0000"/>
                <w:sz w:val="24"/>
                <w:szCs w:val="24"/>
              </w:rPr>
              <w:t>auktorisations</w:t>
            </w:r>
            <w:r w:rsidR="006078DE" w:rsidRPr="00284029">
              <w:rPr>
                <w:i/>
                <w:color w:val="FF0000"/>
                <w:sz w:val="24"/>
                <w:szCs w:val="24"/>
              </w:rPr>
              <w:t xml:space="preserve">dokumentet </w:t>
            </w:r>
            <w:r w:rsidRPr="00284029">
              <w:rPr>
                <w:i/>
                <w:color w:val="FF0000"/>
                <w:sz w:val="24"/>
                <w:szCs w:val="24"/>
              </w:rPr>
              <w:t>färdigställs.</w:t>
            </w:r>
          </w:p>
        </w:tc>
      </w:tr>
    </w:tbl>
    <w:p w14:paraId="3348ECE6" w14:textId="77777777" w:rsidR="00284029" w:rsidRPr="00C36C99" w:rsidRDefault="00284029" w:rsidP="00C36C99"/>
    <w:p w14:paraId="3E31E42E" w14:textId="76F5A53E" w:rsidR="00C36C99" w:rsidRPr="00C36C99" w:rsidRDefault="00C36C99" w:rsidP="00C36C99">
      <w:r w:rsidRPr="00C36C99">
        <w:rPr>
          <w:b/>
        </w:rPr>
        <w:t>Använd mallen med förnuft!</w:t>
      </w:r>
      <w:r w:rsidRPr="00C36C99">
        <w:t xml:space="preserve"> Alla texter kanske inte ska tas med i din kommuns </w:t>
      </w:r>
      <w:r w:rsidR="00592891">
        <w:t>auktorisationssystem</w:t>
      </w:r>
      <w:r w:rsidRPr="00C36C99">
        <w:t xml:space="preserve">. Lägg till och dra ifrån så att det passar förhållandena hos dig. </w:t>
      </w:r>
    </w:p>
    <w:p w14:paraId="23A937ED" w14:textId="3394DE83" w:rsidR="00C36C99" w:rsidRPr="00C36C99" w:rsidRDefault="00C36C99" w:rsidP="00C36C99">
      <w:r w:rsidRPr="00C36C99">
        <w:t xml:space="preserve">De flesta kommuner har egna policys som </w:t>
      </w:r>
      <w:r w:rsidR="003E2651">
        <w:t xml:space="preserve">ska </w:t>
      </w:r>
      <w:r w:rsidRPr="00C36C99">
        <w:t>följas. Vissa kommuner har också en standardmall för upphandlingsdokument som alla som handlar upp bör använda</w:t>
      </w:r>
      <w:r w:rsidR="00FA6727">
        <w:t xml:space="preserve"> och som kan vara lämplig att använda även vid upprättande av ett auktorisationssystem</w:t>
      </w:r>
      <w:r w:rsidRPr="00C36C99">
        <w:t xml:space="preserve">. Strukturen i denna mall kanske inte passar in i kommunens mall. Om kommunens </w:t>
      </w:r>
      <w:r w:rsidRPr="00C36C99">
        <w:lastRenderedPageBreak/>
        <w:t xml:space="preserve">mall ska användas blir det lite mer arbete med att ta fram </w:t>
      </w:r>
      <w:r w:rsidR="0033404E">
        <w:t>auktorisations</w:t>
      </w:r>
      <w:r w:rsidR="0033404E" w:rsidRPr="00C36C99">
        <w:t>dokumentet</w:t>
      </w:r>
      <w:r w:rsidRPr="00C36C99">
        <w:t xml:space="preserve">. De flesta kommuner har också administrativa datasystem som hjälpmedel vid upphandling. De </w:t>
      </w:r>
      <w:r w:rsidR="002279EA">
        <w:t>kan också användas om det är lämpligt vid inrättande av auktorisationssystemet</w:t>
      </w:r>
      <w:r w:rsidRPr="00C36C99">
        <w:t>.</w:t>
      </w:r>
    </w:p>
    <w:p w14:paraId="1CCEC5FA" w14:textId="77777777" w:rsidR="00C36C99" w:rsidRPr="00C36C99" w:rsidRDefault="00C36C99" w:rsidP="00C36C99">
      <w:r w:rsidRPr="00C36C99">
        <w:t xml:space="preserve">Många kommuner har särskilt sakkunnig personal som arbetar med upphandlingar eller med juridiska frågor. Ett lokalt samarbete i upphandlingsfrågor är självklart. Arbetet kan kanske fördelas så att den som är avfallskunnig skriver kravspecifikationen och den som är kunnig inom upphandlingsområdet tar ansvar för de formella delarna. </w:t>
      </w:r>
    </w:p>
    <w:p w14:paraId="37D0890B" w14:textId="48D1343C" w:rsidR="00C36C99" w:rsidRPr="00C36C99" w:rsidRDefault="00C36C99" w:rsidP="00C36C99">
      <w:r w:rsidRPr="00C36C99">
        <w:t>Mallen kommer fortlöpande att uppdateras när det finns anledning till det. Datum för uppdatering kommer att anges så att du kan kontrollera att du har den senaste versionen, om du själv har sparat en omgång.</w:t>
      </w:r>
    </w:p>
    <w:p w14:paraId="56264B5A" w14:textId="77777777" w:rsidR="00C36C99" w:rsidRPr="00C36C99" w:rsidRDefault="00C36C99" w:rsidP="00C36C99"/>
    <w:p w14:paraId="1625AC2A" w14:textId="10AEC0A1" w:rsidR="00C36C99" w:rsidRPr="00C36C99" w:rsidRDefault="00CA50D1" w:rsidP="00104E53">
      <w:pPr>
        <w:numPr>
          <w:ilvl w:val="0"/>
          <w:numId w:val="2"/>
        </w:numPr>
        <w:ind w:left="426" w:hanging="426"/>
        <w:rPr>
          <w:b/>
          <w:bCs/>
        </w:rPr>
      </w:pPr>
      <w:r>
        <w:rPr>
          <w:b/>
          <w:bCs/>
        </w:rPr>
        <w:t>Auktorisation</w:t>
      </w:r>
    </w:p>
    <w:p w14:paraId="30FB9B86" w14:textId="3AB81813" w:rsidR="007349B2" w:rsidRPr="007349B2" w:rsidRDefault="007349B2" w:rsidP="007349B2">
      <w:r w:rsidRPr="007349B2">
        <w:t>Så kallade auktorisationssystem eller valfrihetssystem anses inte utgöra en tilldelning av ett offentligt kontrakt och omfattas överhuvudtaget inte av upphandlingsreglerna. Ett auktorisationssystem innehåller inte något egentligt urval från den upphandlande myndighetens sida, utan endast en kontroll av att leverantörerna uppfyller uppställda krav. Det råder därför inte någon egentlig konkurrenssituation mellan leverantörerna om att få teckna kontrakt med den upphandlande myndigheten. Ett sådant förfarande resulterar därför inte i en anskaffning i den meningen att någon leverantör väljs ut av myndigheten för att leverera exempelvis en tjänst. Vilken leverantör som ska leverera tjänsten bestäms i stället i ett senare skede av den enskilde som ska bruka tjänsten. Ett sådant upplägg bör – enligt resonemanget ovan – kunna utgöra ett auktorisationssystem som alltså inte är upphandlingspliktigt.</w:t>
      </w:r>
    </w:p>
    <w:bookmarkEnd w:id="0"/>
    <w:p w14:paraId="0753486B" w14:textId="77777777" w:rsidR="007349B2" w:rsidRPr="007349B2" w:rsidRDefault="007349B2" w:rsidP="007349B2">
      <w:pPr>
        <w:tabs>
          <w:tab w:val="left" w:pos="720"/>
        </w:tabs>
      </w:pPr>
      <w:r w:rsidRPr="007349B2">
        <w:t>Systemet behöver emellertid uppfylla ett antal krav för att vara undantaget från upphandlingsplikt.</w:t>
      </w:r>
    </w:p>
    <w:p w14:paraId="210DE194" w14:textId="153A0F74" w:rsidR="007349B2" w:rsidRPr="007349B2" w:rsidRDefault="007349B2" w:rsidP="007349B2">
      <w:pPr>
        <w:numPr>
          <w:ilvl w:val="0"/>
          <w:numId w:val="12"/>
        </w:numPr>
        <w:tabs>
          <w:tab w:val="left" w:pos="720"/>
        </w:tabs>
      </w:pPr>
      <w:r w:rsidRPr="007349B2">
        <w:t xml:space="preserve">För det första bör kommunerna på något sätt annonsera möjligheten att tillträda systemet. Även om </w:t>
      </w:r>
      <w:r w:rsidR="00FD642B">
        <w:t xml:space="preserve">ingen av </w:t>
      </w:r>
      <w:r w:rsidRPr="007349B2">
        <w:t>upphandlingslag</w:t>
      </w:r>
      <w:r w:rsidR="00FD642B">
        <w:t>arna</w:t>
      </w:r>
      <w:r w:rsidRPr="007349B2">
        <w:t xml:space="preserve"> är tillämplig</w:t>
      </w:r>
      <w:r w:rsidR="00FD642B">
        <w:t>a</w:t>
      </w:r>
      <w:r w:rsidRPr="007349B2">
        <w:t xml:space="preserve"> och annonsering därför inte behöver ske i enlighet med de specifika reglerna där, bör potentiella leverantörer ändå uppmärksammas på att systemet finns tillgänglig. Det skulle exempelvis kunna ske genom information på hemsidan eller via ett upphandlingssystem.</w:t>
      </w:r>
    </w:p>
    <w:p w14:paraId="368C3DCD" w14:textId="49EB99F2" w:rsidR="007349B2" w:rsidRPr="007349B2" w:rsidRDefault="007349B2" w:rsidP="007349B2">
      <w:pPr>
        <w:numPr>
          <w:ilvl w:val="0"/>
          <w:numId w:val="12"/>
        </w:numPr>
        <w:tabs>
          <w:tab w:val="left" w:pos="720"/>
        </w:tabs>
      </w:pPr>
      <w:r w:rsidRPr="007349B2">
        <w:t xml:space="preserve">För det </w:t>
      </w:r>
      <w:r w:rsidR="00D56EDE">
        <w:t>andra</w:t>
      </w:r>
      <w:r w:rsidRPr="007349B2">
        <w:t xml:space="preserve"> måste systemet vara öppet för samtliga leverantörer som uppfyller minimikraven och det får det inte finnas någon begränsning av antalet leverantörer. Om en begränsning införs utgör systemet i stället en upphandling av en koncession enligt LUK.</w:t>
      </w:r>
    </w:p>
    <w:p w14:paraId="22D6B5F0" w14:textId="6484784C" w:rsidR="00F11A35" w:rsidRDefault="007349B2" w:rsidP="00897232">
      <w:pPr>
        <w:numPr>
          <w:ilvl w:val="0"/>
          <w:numId w:val="12"/>
        </w:numPr>
        <w:tabs>
          <w:tab w:val="left" w:pos="720"/>
        </w:tabs>
      </w:pPr>
      <w:r w:rsidRPr="007349B2">
        <w:t xml:space="preserve">För det </w:t>
      </w:r>
      <w:r w:rsidR="009414B6">
        <w:t>tredje</w:t>
      </w:r>
      <w:r w:rsidRPr="007349B2">
        <w:t xml:space="preserve"> får inte de minimikrav som ställs upp vara så pass långtgående eller specifika att det i praktiken innebär att endast en eller ett fåtal leverantörer kan tillträda systemet.</w:t>
      </w:r>
    </w:p>
    <w:sectPr w:rsidR="00F11A35" w:rsidSect="00CA1493">
      <w:headerReference w:type="default" r:id="rId15"/>
      <w:footerReference w:type="even" r:id="rId16"/>
      <w:footerReference w:type="default" r:id="rId1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983FE" w14:textId="77777777" w:rsidR="00415C2F" w:rsidRDefault="00415C2F" w:rsidP="00024488">
      <w:r>
        <w:separator/>
      </w:r>
    </w:p>
  </w:endnote>
  <w:endnote w:type="continuationSeparator" w:id="0">
    <w:p w14:paraId="79CA84D3" w14:textId="77777777" w:rsidR="00415C2F" w:rsidRDefault="00415C2F" w:rsidP="0002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845099386"/>
      <w:docPartObj>
        <w:docPartGallery w:val="Page Numbers (Bottom of Page)"/>
        <w:docPartUnique/>
      </w:docPartObj>
    </w:sdtPr>
    <w:sdtEndPr>
      <w:rPr>
        <w:rStyle w:val="Sidnummer"/>
      </w:rPr>
    </w:sdtEndPr>
    <w:sdtContent>
      <w:p w14:paraId="523DD755" w14:textId="77777777" w:rsidR="00FA5D95" w:rsidRDefault="00FA5D95" w:rsidP="00CA149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297AC174" w14:textId="77777777" w:rsidR="00FA5D95" w:rsidRDefault="00FA5D95" w:rsidP="008C3152">
    <w:pPr>
      <w:pStyle w:val="Sidfot"/>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328945269"/>
      <w:docPartObj>
        <w:docPartGallery w:val="Page Numbers (Bottom of Page)"/>
        <w:docPartUnique/>
      </w:docPartObj>
    </w:sdtPr>
    <w:sdtEndPr>
      <w:rPr>
        <w:rStyle w:val="Sidnummer"/>
      </w:rPr>
    </w:sdtEndPr>
    <w:sdtContent>
      <w:p w14:paraId="2269CB62" w14:textId="77777777" w:rsidR="00FA5D95" w:rsidRDefault="00FA5D95" w:rsidP="00CA149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14</w:t>
        </w:r>
        <w:r>
          <w:rPr>
            <w:rStyle w:val="Sidnummer"/>
          </w:rPr>
          <w:fldChar w:fldCharType="end"/>
        </w:r>
      </w:p>
    </w:sdtContent>
  </w:sdt>
  <w:p w14:paraId="4FAC3EC6" w14:textId="64E3EA16" w:rsidR="00FA5D95" w:rsidRPr="008C3152" w:rsidRDefault="00FA5D95" w:rsidP="00FA5D95">
    <w:pPr>
      <w:pStyle w:val="Sidfot-resterandesidor"/>
      <w:ind w:right="360"/>
    </w:pPr>
    <w:r>
      <w:br/>
    </w:r>
    <w:r w:rsidR="00C36C99">
      <w:t xml:space="preserve">Mall för </w:t>
    </w:r>
    <w:r w:rsidR="003D5D86" w:rsidRPr="003D5D86">
      <w:t xml:space="preserve">auktorisationssystem för fastighetsnära insamling av </w:t>
    </w:r>
    <w:r w:rsidR="00AC4284">
      <w:t>förpackningsavfall</w:t>
    </w:r>
  </w:p>
  <w:p w14:paraId="1DF11968" w14:textId="77777777" w:rsidR="00FA5D95" w:rsidRPr="00391060" w:rsidRDefault="00FA5D95" w:rsidP="0002448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9C285" w14:textId="77777777" w:rsidR="00FA5D95" w:rsidRPr="00391060" w:rsidRDefault="00FA5D95" w:rsidP="00024488">
    <w:pPr>
      <w:pStyle w:val="Sidfot"/>
    </w:pPr>
    <w:r w:rsidRPr="00391060">
      <w:t>Avfall Sverige, Avfall Sverige AB, Baltzarsgatan 25, 211 36 Malmö, Telefon 040-35 66 00</w:t>
    </w:r>
  </w:p>
  <w:p w14:paraId="1C486A78" w14:textId="77777777" w:rsidR="00FA5D95" w:rsidRPr="00391060" w:rsidRDefault="00FA5D95" w:rsidP="00024488">
    <w:pPr>
      <w:pStyle w:val="Sidfot"/>
    </w:pPr>
    <w:r w:rsidRPr="00391060">
      <w:t>E-post info@avfallsverige.se, Hemsida www.avfallsverige.se, Bankgiro 985-9877, Organisationsnummer 556260-8553</w:t>
    </w:r>
  </w:p>
  <w:p w14:paraId="212944A1" w14:textId="77777777" w:rsidR="00FA5D95" w:rsidRPr="00391060" w:rsidRDefault="00FA5D95" w:rsidP="00024488">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AE22" w14:textId="77777777" w:rsidR="008F6E21" w:rsidRDefault="008F6E21" w:rsidP="00CA1493">
    <w:pPr>
      <w:pStyle w:val="Sidfot"/>
      <w:framePr w:wrap="none"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7</w:t>
    </w:r>
    <w:r>
      <w:rPr>
        <w:rStyle w:val="Sidnummer"/>
      </w:rPr>
      <w:fldChar w:fldCharType="end"/>
    </w:r>
  </w:p>
  <w:p w14:paraId="105D1C35" w14:textId="77777777" w:rsidR="008F6E21" w:rsidRDefault="008F6E21" w:rsidP="008F660E">
    <w:pPr>
      <w:pStyle w:val="Sidfot"/>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nummer"/>
      </w:rPr>
      <w:id w:val="1658570503"/>
      <w:docPartObj>
        <w:docPartGallery w:val="Page Numbers (Bottom of Page)"/>
        <w:docPartUnique/>
      </w:docPartObj>
    </w:sdtPr>
    <w:sdtEndPr>
      <w:rPr>
        <w:rStyle w:val="Sidnummer"/>
      </w:rPr>
    </w:sdtEndPr>
    <w:sdtContent>
      <w:p w14:paraId="68B154B8" w14:textId="38262D23" w:rsidR="00CA1493" w:rsidRDefault="00CA1493" w:rsidP="00F4068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4</w:t>
        </w:r>
        <w:r>
          <w:rPr>
            <w:rStyle w:val="Sidnummer"/>
          </w:rPr>
          <w:fldChar w:fldCharType="end"/>
        </w:r>
      </w:p>
    </w:sdtContent>
  </w:sdt>
  <w:p w14:paraId="7B3219D6" w14:textId="1D1CF076" w:rsidR="008F6E21" w:rsidRDefault="008F6E21" w:rsidP="00CA1493">
    <w:pPr>
      <w:pStyle w:val="Sidfot"/>
      <w:framePr w:wrap="around" w:vAnchor="text" w:hAnchor="margin" w:xAlign="right" w:y="1"/>
      <w:ind w:right="360"/>
      <w:rPr>
        <w:rStyle w:val="Sidnummer"/>
      </w:rPr>
    </w:pPr>
  </w:p>
  <w:p w14:paraId="4C162C1D" w14:textId="77777777" w:rsidR="008F6E21" w:rsidRDefault="008F6E21" w:rsidP="008F660E">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3BB26" w14:textId="77777777" w:rsidR="00415C2F" w:rsidRDefault="00415C2F" w:rsidP="00024488">
      <w:r>
        <w:separator/>
      </w:r>
    </w:p>
  </w:footnote>
  <w:footnote w:type="continuationSeparator" w:id="0">
    <w:p w14:paraId="7325B526" w14:textId="77777777" w:rsidR="00415C2F" w:rsidRDefault="00415C2F" w:rsidP="00024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2BEDB" w14:textId="77777777" w:rsidR="003D5D86" w:rsidRDefault="003D5D8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0C75" w14:textId="77777777" w:rsidR="003D5D86" w:rsidRDefault="003D5D86">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83A6" w14:textId="4545599D" w:rsidR="00FA5D95" w:rsidRDefault="00FA5D95" w:rsidP="00024488">
    <w:pPr>
      <w:pStyle w:val="Sidhuvud"/>
    </w:pPr>
  </w:p>
  <w:p w14:paraId="17C2175C" w14:textId="6E61003F" w:rsidR="00FA5D95" w:rsidRDefault="00FA5D95" w:rsidP="005912C8">
    <w:pPr>
      <w:pStyle w:val="Sidhuvud"/>
    </w:pPr>
    <w:r>
      <w:rPr>
        <w:noProof/>
      </w:rPr>
      <w:drawing>
        <wp:inline distT="0" distB="0" distL="0" distR="0" wp14:anchorId="4EBB728C" wp14:editId="08263FD3">
          <wp:extent cx="3094893" cy="393945"/>
          <wp:effectExtent l="0" t="0" r="4445"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3143922" cy="400186"/>
                  </a:xfrm>
                  <a:prstGeom prst="rect">
                    <a:avLst/>
                  </a:prstGeom>
                </pic:spPr>
              </pic:pic>
            </a:graphicData>
          </a:graphic>
        </wp:inline>
      </w:drawing>
    </w:r>
  </w:p>
  <w:p w14:paraId="0C06DA99" w14:textId="77777777" w:rsidR="00FA5D95" w:rsidRDefault="00FA5D95" w:rsidP="00024488">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7B1F7" w14:textId="33886F80" w:rsidR="008F6E21" w:rsidRDefault="008F6E21" w:rsidP="008F660E">
    <w:pPr>
      <w:pStyle w:val="Sidhuvud"/>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ECCE59F6"/>
    <w:lvl w:ilvl="0">
      <w:start w:val="1"/>
      <w:numFmt w:val="bullet"/>
      <w:pStyle w:val="Punktlista2"/>
      <w:lvlText w:val=""/>
      <w:lvlJc w:val="left"/>
      <w:pPr>
        <w:tabs>
          <w:tab w:val="num" w:pos="643"/>
        </w:tabs>
        <w:ind w:left="643" w:hanging="360"/>
      </w:pPr>
      <w:rPr>
        <w:rFonts w:ascii="Symbol" w:hAnsi="Symbol" w:hint="default"/>
      </w:rPr>
    </w:lvl>
  </w:abstractNum>
  <w:abstractNum w:abstractNumId="1" w15:restartNumberingAfterBreak="0">
    <w:nsid w:val="07213079"/>
    <w:multiLevelType w:val="hybridMultilevel"/>
    <w:tmpl w:val="B48A7F00"/>
    <w:lvl w:ilvl="0" w:tplc="041D000F">
      <w:start w:val="1"/>
      <w:numFmt w:val="decimal"/>
      <w:lvlText w:val="%1."/>
      <w:lvlJc w:val="left"/>
      <w:pPr>
        <w:ind w:left="644"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1F397E79"/>
    <w:multiLevelType w:val="hybridMultilevel"/>
    <w:tmpl w:val="99722C56"/>
    <w:lvl w:ilvl="0" w:tplc="50D0974A">
      <w:start w:val="1"/>
      <w:numFmt w:val="bullet"/>
      <w:lvlText w:val=""/>
      <w:lvlJc w:val="left"/>
      <w:pPr>
        <w:ind w:left="720" w:hanging="360"/>
      </w:pPr>
      <w:rPr>
        <w:rFonts w:ascii="Symbol" w:hAnsi="Symbol" w:hint="default"/>
      </w:rPr>
    </w:lvl>
    <w:lvl w:ilvl="1" w:tplc="7D8603F6">
      <w:start w:val="1"/>
      <w:numFmt w:val="bullet"/>
      <w:lvlText w:val="o"/>
      <w:lvlJc w:val="left"/>
      <w:pPr>
        <w:ind w:left="1440" w:hanging="360"/>
      </w:pPr>
      <w:rPr>
        <w:rFonts w:ascii="Courier New" w:hAnsi="Courier New" w:hint="default"/>
      </w:rPr>
    </w:lvl>
    <w:lvl w:ilvl="2" w:tplc="3E860BFC">
      <w:start w:val="1"/>
      <w:numFmt w:val="bullet"/>
      <w:lvlText w:val=""/>
      <w:lvlJc w:val="left"/>
      <w:pPr>
        <w:ind w:left="2160" w:hanging="360"/>
      </w:pPr>
      <w:rPr>
        <w:rFonts w:ascii="Wingdings" w:hAnsi="Wingdings" w:hint="default"/>
      </w:rPr>
    </w:lvl>
    <w:lvl w:ilvl="3" w:tplc="342E4D22">
      <w:start w:val="1"/>
      <w:numFmt w:val="bullet"/>
      <w:lvlText w:val=""/>
      <w:lvlJc w:val="left"/>
      <w:pPr>
        <w:ind w:left="2880" w:hanging="360"/>
      </w:pPr>
      <w:rPr>
        <w:rFonts w:ascii="Symbol" w:hAnsi="Symbol" w:hint="default"/>
      </w:rPr>
    </w:lvl>
    <w:lvl w:ilvl="4" w:tplc="A89E5AA8">
      <w:start w:val="1"/>
      <w:numFmt w:val="bullet"/>
      <w:lvlText w:val="o"/>
      <w:lvlJc w:val="left"/>
      <w:pPr>
        <w:ind w:left="3600" w:hanging="360"/>
      </w:pPr>
      <w:rPr>
        <w:rFonts w:ascii="Courier New" w:hAnsi="Courier New" w:hint="default"/>
      </w:rPr>
    </w:lvl>
    <w:lvl w:ilvl="5" w:tplc="6E02C7A0">
      <w:start w:val="1"/>
      <w:numFmt w:val="bullet"/>
      <w:lvlText w:val=""/>
      <w:lvlJc w:val="left"/>
      <w:pPr>
        <w:ind w:left="4320" w:hanging="360"/>
      </w:pPr>
      <w:rPr>
        <w:rFonts w:ascii="Wingdings" w:hAnsi="Wingdings" w:hint="default"/>
      </w:rPr>
    </w:lvl>
    <w:lvl w:ilvl="6" w:tplc="C19C14E0">
      <w:start w:val="1"/>
      <w:numFmt w:val="bullet"/>
      <w:lvlText w:val=""/>
      <w:lvlJc w:val="left"/>
      <w:pPr>
        <w:ind w:left="5040" w:hanging="360"/>
      </w:pPr>
      <w:rPr>
        <w:rFonts w:ascii="Symbol" w:hAnsi="Symbol" w:hint="default"/>
      </w:rPr>
    </w:lvl>
    <w:lvl w:ilvl="7" w:tplc="402893DA">
      <w:start w:val="1"/>
      <w:numFmt w:val="bullet"/>
      <w:lvlText w:val="o"/>
      <w:lvlJc w:val="left"/>
      <w:pPr>
        <w:ind w:left="5760" w:hanging="360"/>
      </w:pPr>
      <w:rPr>
        <w:rFonts w:ascii="Courier New" w:hAnsi="Courier New" w:hint="default"/>
      </w:rPr>
    </w:lvl>
    <w:lvl w:ilvl="8" w:tplc="96DCF08A">
      <w:start w:val="1"/>
      <w:numFmt w:val="bullet"/>
      <w:lvlText w:val=""/>
      <w:lvlJc w:val="left"/>
      <w:pPr>
        <w:ind w:left="6480" w:hanging="360"/>
      </w:pPr>
      <w:rPr>
        <w:rFonts w:ascii="Wingdings" w:hAnsi="Wingdings" w:hint="default"/>
      </w:rPr>
    </w:lvl>
  </w:abstractNum>
  <w:abstractNum w:abstractNumId="3" w15:restartNumberingAfterBreak="0">
    <w:nsid w:val="38B231E3"/>
    <w:multiLevelType w:val="hybridMultilevel"/>
    <w:tmpl w:val="09C29B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045220B"/>
    <w:multiLevelType w:val="multilevel"/>
    <w:tmpl w:val="17A212AC"/>
    <w:lvl w:ilvl="0">
      <w:start w:val="1"/>
      <w:numFmt w:val="decimal"/>
      <w:pStyle w:val="Rubrik1"/>
      <w:lvlText w:val="%1."/>
      <w:lvlJc w:val="left"/>
      <w:pPr>
        <w:ind w:left="432" w:hanging="432"/>
      </w:pPr>
      <w:rPr>
        <w:rFonts w:hint="default"/>
      </w:rPr>
    </w:lvl>
    <w:lvl w:ilvl="1">
      <w:start w:val="1"/>
      <w:numFmt w:val="decimal"/>
      <w:pStyle w:val="Rubrik2"/>
      <w:lvlText w:val="%1.%2."/>
      <w:lvlJc w:val="left"/>
      <w:pPr>
        <w:ind w:left="576" w:hanging="576"/>
      </w:pPr>
      <w:rPr>
        <w:rFonts w:hint="default"/>
      </w:rPr>
    </w:lvl>
    <w:lvl w:ilvl="2">
      <w:start w:val="1"/>
      <w:numFmt w:val="decimal"/>
      <w:pStyle w:val="Rubrik3"/>
      <w:lvlText w:val="%1.%2.%3."/>
      <w:lvlJc w:val="left"/>
      <w:pPr>
        <w:ind w:left="720" w:hanging="720"/>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5" w15:restartNumberingAfterBreak="0">
    <w:nsid w:val="52461A4D"/>
    <w:multiLevelType w:val="hybridMultilevel"/>
    <w:tmpl w:val="77E403C6"/>
    <w:lvl w:ilvl="0" w:tplc="B65433B2">
      <w:start w:val="1"/>
      <w:numFmt w:val="decimal"/>
      <w:pStyle w:val="JKUtredningBilagerubrik"/>
      <w:lvlText w:val="%1."/>
      <w:lvlJc w:val="left"/>
      <w:pPr>
        <w:tabs>
          <w:tab w:val="num" w:pos="720"/>
        </w:tabs>
        <w:ind w:left="72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6" w15:restartNumberingAfterBreak="0">
    <w:nsid w:val="55F967F4"/>
    <w:multiLevelType w:val="hybridMultilevel"/>
    <w:tmpl w:val="76A05190"/>
    <w:lvl w:ilvl="0" w:tplc="041D000B">
      <w:start w:val="1"/>
      <w:numFmt w:val="bullet"/>
      <w:pStyle w:val="Uppunktning2"/>
      <w:lvlText w:val=""/>
      <w:lvlJc w:val="left"/>
      <w:pPr>
        <w:tabs>
          <w:tab w:val="num" w:pos="360"/>
        </w:tabs>
        <w:ind w:left="360" w:hanging="360"/>
      </w:pPr>
      <w:rPr>
        <w:rFonts w:ascii="Symbol" w:hAnsi="Symbol" w:hint="default"/>
      </w:rPr>
    </w:lvl>
    <w:lvl w:ilvl="1" w:tplc="041D0019" w:tentative="1">
      <w:start w:val="1"/>
      <w:numFmt w:val="bullet"/>
      <w:lvlText w:val="o"/>
      <w:lvlJc w:val="left"/>
      <w:pPr>
        <w:tabs>
          <w:tab w:val="num" w:pos="1222"/>
        </w:tabs>
        <w:ind w:left="1222" w:hanging="360"/>
      </w:pPr>
      <w:rPr>
        <w:rFonts w:ascii="Courier New" w:hAnsi="Courier New" w:hint="default"/>
      </w:rPr>
    </w:lvl>
    <w:lvl w:ilvl="2" w:tplc="041D001B" w:tentative="1">
      <w:start w:val="1"/>
      <w:numFmt w:val="bullet"/>
      <w:lvlText w:val=""/>
      <w:lvlJc w:val="left"/>
      <w:pPr>
        <w:tabs>
          <w:tab w:val="num" w:pos="1942"/>
        </w:tabs>
        <w:ind w:left="1942" w:hanging="360"/>
      </w:pPr>
      <w:rPr>
        <w:rFonts w:ascii="Wingdings" w:hAnsi="Wingdings" w:hint="default"/>
      </w:rPr>
    </w:lvl>
    <w:lvl w:ilvl="3" w:tplc="041D000F">
      <w:start w:val="1"/>
      <w:numFmt w:val="bullet"/>
      <w:lvlText w:val=""/>
      <w:lvlJc w:val="left"/>
      <w:pPr>
        <w:tabs>
          <w:tab w:val="num" w:pos="2662"/>
        </w:tabs>
        <w:ind w:left="2662" w:hanging="360"/>
      </w:pPr>
      <w:rPr>
        <w:rFonts w:ascii="Symbol" w:hAnsi="Symbol" w:hint="default"/>
      </w:rPr>
    </w:lvl>
    <w:lvl w:ilvl="4" w:tplc="041D0019" w:tentative="1">
      <w:start w:val="1"/>
      <w:numFmt w:val="bullet"/>
      <w:lvlText w:val="o"/>
      <w:lvlJc w:val="left"/>
      <w:pPr>
        <w:tabs>
          <w:tab w:val="num" w:pos="3382"/>
        </w:tabs>
        <w:ind w:left="3382" w:hanging="360"/>
      </w:pPr>
      <w:rPr>
        <w:rFonts w:ascii="Courier New" w:hAnsi="Courier New" w:hint="default"/>
      </w:rPr>
    </w:lvl>
    <w:lvl w:ilvl="5" w:tplc="041D001B" w:tentative="1">
      <w:start w:val="1"/>
      <w:numFmt w:val="bullet"/>
      <w:lvlText w:val=""/>
      <w:lvlJc w:val="left"/>
      <w:pPr>
        <w:tabs>
          <w:tab w:val="num" w:pos="4102"/>
        </w:tabs>
        <w:ind w:left="4102" w:hanging="360"/>
      </w:pPr>
      <w:rPr>
        <w:rFonts w:ascii="Wingdings" w:hAnsi="Wingdings" w:hint="default"/>
      </w:rPr>
    </w:lvl>
    <w:lvl w:ilvl="6" w:tplc="041D000F" w:tentative="1">
      <w:start w:val="1"/>
      <w:numFmt w:val="bullet"/>
      <w:lvlText w:val=""/>
      <w:lvlJc w:val="left"/>
      <w:pPr>
        <w:tabs>
          <w:tab w:val="num" w:pos="4822"/>
        </w:tabs>
        <w:ind w:left="4822" w:hanging="360"/>
      </w:pPr>
      <w:rPr>
        <w:rFonts w:ascii="Symbol" w:hAnsi="Symbol" w:hint="default"/>
      </w:rPr>
    </w:lvl>
    <w:lvl w:ilvl="7" w:tplc="041D0019" w:tentative="1">
      <w:start w:val="1"/>
      <w:numFmt w:val="bullet"/>
      <w:lvlText w:val="o"/>
      <w:lvlJc w:val="left"/>
      <w:pPr>
        <w:tabs>
          <w:tab w:val="num" w:pos="5542"/>
        </w:tabs>
        <w:ind w:left="5542" w:hanging="360"/>
      </w:pPr>
      <w:rPr>
        <w:rFonts w:ascii="Courier New" w:hAnsi="Courier New" w:hint="default"/>
      </w:rPr>
    </w:lvl>
    <w:lvl w:ilvl="8" w:tplc="041D001B" w:tentative="1">
      <w:start w:val="1"/>
      <w:numFmt w:val="bullet"/>
      <w:lvlText w:val=""/>
      <w:lvlJc w:val="left"/>
      <w:pPr>
        <w:tabs>
          <w:tab w:val="num" w:pos="6262"/>
        </w:tabs>
        <w:ind w:left="6262" w:hanging="360"/>
      </w:pPr>
      <w:rPr>
        <w:rFonts w:ascii="Wingdings" w:hAnsi="Wingdings" w:hint="default"/>
      </w:rPr>
    </w:lvl>
  </w:abstractNum>
  <w:abstractNum w:abstractNumId="7" w15:restartNumberingAfterBreak="0">
    <w:nsid w:val="59A97DC1"/>
    <w:multiLevelType w:val="multilevel"/>
    <w:tmpl w:val="C7662BE0"/>
    <w:lvl w:ilvl="0">
      <w:start w:val="1"/>
      <w:numFmt w:val="bullet"/>
      <w:pStyle w:val="ListaPunkter"/>
      <w:lvlText w:val=""/>
      <w:lvlJc w:val="left"/>
      <w:pPr>
        <w:tabs>
          <w:tab w:val="num" w:pos="454"/>
        </w:tabs>
        <w:ind w:left="454" w:hanging="454"/>
      </w:pPr>
      <w:rPr>
        <w:rFonts w:ascii="Symbol" w:hAnsi="Symbol" w:cs="Times New Roman" w:hint="default"/>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62D84A17"/>
    <w:multiLevelType w:val="hybridMultilevel"/>
    <w:tmpl w:val="2EB417EA"/>
    <w:lvl w:ilvl="0" w:tplc="9FE0BF58">
      <w:start w:val="1"/>
      <w:numFmt w:val="bullet"/>
      <w:pStyle w:val="JrfllaPunk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FB0100"/>
    <w:multiLevelType w:val="hybridMultilevel"/>
    <w:tmpl w:val="5F9C3786"/>
    <w:lvl w:ilvl="0" w:tplc="F1EECE1A">
      <w:start w:val="202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70D56ECF"/>
    <w:multiLevelType w:val="hybridMultilevel"/>
    <w:tmpl w:val="32D6C42C"/>
    <w:lvl w:ilvl="0" w:tplc="17F8DB22">
      <w:start w:val="1"/>
      <w:numFmt w:val="decimal"/>
      <w:lvlText w:val="%1."/>
      <w:lvlJc w:val="left"/>
      <w:pPr>
        <w:ind w:left="480" w:hanging="360"/>
      </w:pPr>
      <w:rPr>
        <w:rFonts w:hint="default"/>
      </w:rPr>
    </w:lvl>
    <w:lvl w:ilvl="1" w:tplc="041D0019" w:tentative="1">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abstractNum w:abstractNumId="11" w15:restartNumberingAfterBreak="0">
    <w:nsid w:val="73067925"/>
    <w:multiLevelType w:val="hybridMultilevel"/>
    <w:tmpl w:val="02A4BF1A"/>
    <w:lvl w:ilvl="0" w:tplc="C37CEE98">
      <w:start w:val="5"/>
      <w:numFmt w:val="decimal"/>
      <w:lvlText w:val="%1."/>
      <w:lvlJc w:val="left"/>
      <w:pPr>
        <w:ind w:left="480" w:hanging="360"/>
      </w:pPr>
      <w:rPr>
        <w:rFonts w:hint="default"/>
      </w:rPr>
    </w:lvl>
    <w:lvl w:ilvl="1" w:tplc="041D0019" w:tentative="1">
      <w:start w:val="1"/>
      <w:numFmt w:val="lowerLetter"/>
      <w:lvlText w:val="%2."/>
      <w:lvlJc w:val="left"/>
      <w:pPr>
        <w:ind w:left="1200" w:hanging="360"/>
      </w:pPr>
    </w:lvl>
    <w:lvl w:ilvl="2" w:tplc="041D001B" w:tentative="1">
      <w:start w:val="1"/>
      <w:numFmt w:val="lowerRoman"/>
      <w:lvlText w:val="%3."/>
      <w:lvlJc w:val="right"/>
      <w:pPr>
        <w:ind w:left="1920" w:hanging="180"/>
      </w:pPr>
    </w:lvl>
    <w:lvl w:ilvl="3" w:tplc="041D000F" w:tentative="1">
      <w:start w:val="1"/>
      <w:numFmt w:val="decimal"/>
      <w:lvlText w:val="%4."/>
      <w:lvlJc w:val="left"/>
      <w:pPr>
        <w:ind w:left="2640" w:hanging="360"/>
      </w:pPr>
    </w:lvl>
    <w:lvl w:ilvl="4" w:tplc="041D0019" w:tentative="1">
      <w:start w:val="1"/>
      <w:numFmt w:val="lowerLetter"/>
      <w:lvlText w:val="%5."/>
      <w:lvlJc w:val="left"/>
      <w:pPr>
        <w:ind w:left="3360" w:hanging="360"/>
      </w:pPr>
    </w:lvl>
    <w:lvl w:ilvl="5" w:tplc="041D001B" w:tentative="1">
      <w:start w:val="1"/>
      <w:numFmt w:val="lowerRoman"/>
      <w:lvlText w:val="%6."/>
      <w:lvlJc w:val="right"/>
      <w:pPr>
        <w:ind w:left="4080" w:hanging="180"/>
      </w:pPr>
    </w:lvl>
    <w:lvl w:ilvl="6" w:tplc="041D000F" w:tentative="1">
      <w:start w:val="1"/>
      <w:numFmt w:val="decimal"/>
      <w:lvlText w:val="%7."/>
      <w:lvlJc w:val="left"/>
      <w:pPr>
        <w:ind w:left="4800" w:hanging="360"/>
      </w:pPr>
    </w:lvl>
    <w:lvl w:ilvl="7" w:tplc="041D0019" w:tentative="1">
      <w:start w:val="1"/>
      <w:numFmt w:val="lowerLetter"/>
      <w:lvlText w:val="%8."/>
      <w:lvlJc w:val="left"/>
      <w:pPr>
        <w:ind w:left="5520" w:hanging="360"/>
      </w:pPr>
    </w:lvl>
    <w:lvl w:ilvl="8" w:tplc="041D001B" w:tentative="1">
      <w:start w:val="1"/>
      <w:numFmt w:val="lowerRoman"/>
      <w:lvlText w:val="%9."/>
      <w:lvlJc w:val="right"/>
      <w:pPr>
        <w:ind w:left="6240" w:hanging="180"/>
      </w:pPr>
    </w:lvl>
  </w:abstractNum>
  <w:num w:numId="1">
    <w:abstractNumId w:val="4"/>
  </w:num>
  <w:num w:numId="2">
    <w:abstractNumId w:val="1"/>
  </w:num>
  <w:num w:numId="3">
    <w:abstractNumId w:val="9"/>
  </w:num>
  <w:num w:numId="4">
    <w:abstractNumId w:val="5"/>
  </w:num>
  <w:num w:numId="5">
    <w:abstractNumId w:val="0"/>
  </w:num>
  <w:num w:numId="6">
    <w:abstractNumId w:val="7"/>
  </w:num>
  <w:num w:numId="7">
    <w:abstractNumId w:val="6"/>
  </w:num>
  <w:num w:numId="8">
    <w:abstractNumId w:val="8"/>
  </w:num>
  <w:num w:numId="9">
    <w:abstractNumId w:val="10"/>
  </w:num>
  <w:num w:numId="10">
    <w:abstractNumId w:val="11"/>
  </w:num>
  <w:num w:numId="11">
    <w:abstractNumId w:val="3"/>
  </w:num>
  <w:num w:numId="12">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C3"/>
    <w:rsid w:val="00007CC9"/>
    <w:rsid w:val="00020A86"/>
    <w:rsid w:val="00024488"/>
    <w:rsid w:val="00025230"/>
    <w:rsid w:val="00031D82"/>
    <w:rsid w:val="000357E3"/>
    <w:rsid w:val="00036D12"/>
    <w:rsid w:val="00050FB5"/>
    <w:rsid w:val="00053338"/>
    <w:rsid w:val="00056556"/>
    <w:rsid w:val="0006206D"/>
    <w:rsid w:val="000703E7"/>
    <w:rsid w:val="00074208"/>
    <w:rsid w:val="00074C61"/>
    <w:rsid w:val="00075AD7"/>
    <w:rsid w:val="000A0208"/>
    <w:rsid w:val="000B5E10"/>
    <w:rsid w:val="000B6E9D"/>
    <w:rsid w:val="000B79BB"/>
    <w:rsid w:val="000E12B5"/>
    <w:rsid w:val="000E48CF"/>
    <w:rsid w:val="000E5522"/>
    <w:rsid w:val="000F74EE"/>
    <w:rsid w:val="00101CD8"/>
    <w:rsid w:val="00104E53"/>
    <w:rsid w:val="001100DF"/>
    <w:rsid w:val="00110CE2"/>
    <w:rsid w:val="00112DC6"/>
    <w:rsid w:val="00114D18"/>
    <w:rsid w:val="00115674"/>
    <w:rsid w:val="00124791"/>
    <w:rsid w:val="001250C3"/>
    <w:rsid w:val="00127742"/>
    <w:rsid w:val="00133DFE"/>
    <w:rsid w:val="00134174"/>
    <w:rsid w:val="001349C6"/>
    <w:rsid w:val="00136BA4"/>
    <w:rsid w:val="00144487"/>
    <w:rsid w:val="001600AC"/>
    <w:rsid w:val="00162C27"/>
    <w:rsid w:val="00162DB8"/>
    <w:rsid w:val="0016448D"/>
    <w:rsid w:val="00165B96"/>
    <w:rsid w:val="0017210E"/>
    <w:rsid w:val="001750A0"/>
    <w:rsid w:val="00176E00"/>
    <w:rsid w:val="001835E6"/>
    <w:rsid w:val="00184E34"/>
    <w:rsid w:val="00187A32"/>
    <w:rsid w:val="001930E5"/>
    <w:rsid w:val="001A15D0"/>
    <w:rsid w:val="001A1BE9"/>
    <w:rsid w:val="001A7102"/>
    <w:rsid w:val="001B1710"/>
    <w:rsid w:val="001B3A04"/>
    <w:rsid w:val="001B687C"/>
    <w:rsid w:val="001C3769"/>
    <w:rsid w:val="001D2005"/>
    <w:rsid w:val="0022045F"/>
    <w:rsid w:val="0022051D"/>
    <w:rsid w:val="0022273B"/>
    <w:rsid w:val="00223F3B"/>
    <w:rsid w:val="002279EA"/>
    <w:rsid w:val="002423B6"/>
    <w:rsid w:val="002479BF"/>
    <w:rsid w:val="00251946"/>
    <w:rsid w:val="002526DB"/>
    <w:rsid w:val="0025293F"/>
    <w:rsid w:val="00255DC7"/>
    <w:rsid w:val="002577B8"/>
    <w:rsid w:val="00263EB0"/>
    <w:rsid w:val="00264132"/>
    <w:rsid w:val="002730AE"/>
    <w:rsid w:val="00277C55"/>
    <w:rsid w:val="00283D29"/>
    <w:rsid w:val="00284029"/>
    <w:rsid w:val="00290592"/>
    <w:rsid w:val="00297B40"/>
    <w:rsid w:val="002A7F7B"/>
    <w:rsid w:val="002B5DFA"/>
    <w:rsid w:val="002C262F"/>
    <w:rsid w:val="002C6A6B"/>
    <w:rsid w:val="002D16D1"/>
    <w:rsid w:val="002E1BA1"/>
    <w:rsid w:val="002E39E3"/>
    <w:rsid w:val="002E4F43"/>
    <w:rsid w:val="00322FD3"/>
    <w:rsid w:val="0032589B"/>
    <w:rsid w:val="00332C02"/>
    <w:rsid w:val="003339CF"/>
    <w:rsid w:val="00333F56"/>
    <w:rsid w:val="0033404E"/>
    <w:rsid w:val="003340A8"/>
    <w:rsid w:val="00346284"/>
    <w:rsid w:val="00351B85"/>
    <w:rsid w:val="0036094E"/>
    <w:rsid w:val="00362E35"/>
    <w:rsid w:val="0036425D"/>
    <w:rsid w:val="00365AE3"/>
    <w:rsid w:val="00373068"/>
    <w:rsid w:val="00374AFE"/>
    <w:rsid w:val="00391060"/>
    <w:rsid w:val="00395BB4"/>
    <w:rsid w:val="0039610E"/>
    <w:rsid w:val="003A30A9"/>
    <w:rsid w:val="003B1AF6"/>
    <w:rsid w:val="003B2A97"/>
    <w:rsid w:val="003B388A"/>
    <w:rsid w:val="003B7C25"/>
    <w:rsid w:val="003C2460"/>
    <w:rsid w:val="003C607F"/>
    <w:rsid w:val="003C690B"/>
    <w:rsid w:val="003D1DFD"/>
    <w:rsid w:val="003D5D86"/>
    <w:rsid w:val="003E2071"/>
    <w:rsid w:val="003E2651"/>
    <w:rsid w:val="003E62EA"/>
    <w:rsid w:val="00401F66"/>
    <w:rsid w:val="00410921"/>
    <w:rsid w:val="00415C2F"/>
    <w:rsid w:val="0042176E"/>
    <w:rsid w:val="00426F1C"/>
    <w:rsid w:val="00427B05"/>
    <w:rsid w:val="00431025"/>
    <w:rsid w:val="004404F4"/>
    <w:rsid w:val="00444B67"/>
    <w:rsid w:val="00445AB7"/>
    <w:rsid w:val="00447AB3"/>
    <w:rsid w:val="00454F7E"/>
    <w:rsid w:val="00483E82"/>
    <w:rsid w:val="00484B78"/>
    <w:rsid w:val="004852CB"/>
    <w:rsid w:val="00486C68"/>
    <w:rsid w:val="004943F7"/>
    <w:rsid w:val="004968C3"/>
    <w:rsid w:val="004A5C4B"/>
    <w:rsid w:val="004B183C"/>
    <w:rsid w:val="004B465A"/>
    <w:rsid w:val="004C025C"/>
    <w:rsid w:val="004D35A0"/>
    <w:rsid w:val="004D74CD"/>
    <w:rsid w:val="004E2C6B"/>
    <w:rsid w:val="004E3433"/>
    <w:rsid w:val="004E5D39"/>
    <w:rsid w:val="004E7BA4"/>
    <w:rsid w:val="004E7C71"/>
    <w:rsid w:val="004F0DE4"/>
    <w:rsid w:val="004F4315"/>
    <w:rsid w:val="004F7BF3"/>
    <w:rsid w:val="005019C9"/>
    <w:rsid w:val="00506E36"/>
    <w:rsid w:val="005073D2"/>
    <w:rsid w:val="00513A5C"/>
    <w:rsid w:val="00517947"/>
    <w:rsid w:val="005310FD"/>
    <w:rsid w:val="00536F3F"/>
    <w:rsid w:val="0055491E"/>
    <w:rsid w:val="00561254"/>
    <w:rsid w:val="0057179F"/>
    <w:rsid w:val="00574BB6"/>
    <w:rsid w:val="00582E41"/>
    <w:rsid w:val="0058762A"/>
    <w:rsid w:val="005912C8"/>
    <w:rsid w:val="00592891"/>
    <w:rsid w:val="005929EF"/>
    <w:rsid w:val="005A5180"/>
    <w:rsid w:val="005B2E9E"/>
    <w:rsid w:val="005B5208"/>
    <w:rsid w:val="005C2330"/>
    <w:rsid w:val="005C624D"/>
    <w:rsid w:val="005D0512"/>
    <w:rsid w:val="005D18C0"/>
    <w:rsid w:val="005D3139"/>
    <w:rsid w:val="005E29B6"/>
    <w:rsid w:val="005E2EC8"/>
    <w:rsid w:val="005F6E8F"/>
    <w:rsid w:val="006078DE"/>
    <w:rsid w:val="00620CC8"/>
    <w:rsid w:val="00621D5E"/>
    <w:rsid w:val="006230AD"/>
    <w:rsid w:val="00624161"/>
    <w:rsid w:val="00631578"/>
    <w:rsid w:val="006368E1"/>
    <w:rsid w:val="00644AA1"/>
    <w:rsid w:val="006522EC"/>
    <w:rsid w:val="00655B3F"/>
    <w:rsid w:val="0065665F"/>
    <w:rsid w:val="00656780"/>
    <w:rsid w:val="006713F5"/>
    <w:rsid w:val="00672408"/>
    <w:rsid w:val="006829E9"/>
    <w:rsid w:val="00683AFF"/>
    <w:rsid w:val="0069098C"/>
    <w:rsid w:val="0069505D"/>
    <w:rsid w:val="006A36B0"/>
    <w:rsid w:val="006B16FF"/>
    <w:rsid w:val="006B2A38"/>
    <w:rsid w:val="006B5AAA"/>
    <w:rsid w:val="006C4D47"/>
    <w:rsid w:val="006D093F"/>
    <w:rsid w:val="006D3ECA"/>
    <w:rsid w:val="006D608B"/>
    <w:rsid w:val="006E0AA0"/>
    <w:rsid w:val="006E0E88"/>
    <w:rsid w:val="006E404C"/>
    <w:rsid w:val="006F54CB"/>
    <w:rsid w:val="006F72F2"/>
    <w:rsid w:val="0070264D"/>
    <w:rsid w:val="0070411C"/>
    <w:rsid w:val="0070435D"/>
    <w:rsid w:val="00707C60"/>
    <w:rsid w:val="00714274"/>
    <w:rsid w:val="007204CD"/>
    <w:rsid w:val="00720725"/>
    <w:rsid w:val="0072154C"/>
    <w:rsid w:val="007235AD"/>
    <w:rsid w:val="007300B5"/>
    <w:rsid w:val="007349B2"/>
    <w:rsid w:val="007427E8"/>
    <w:rsid w:val="00744E23"/>
    <w:rsid w:val="00753433"/>
    <w:rsid w:val="0076229E"/>
    <w:rsid w:val="00763401"/>
    <w:rsid w:val="00766AFD"/>
    <w:rsid w:val="00771053"/>
    <w:rsid w:val="0079308D"/>
    <w:rsid w:val="00796062"/>
    <w:rsid w:val="007A1AC9"/>
    <w:rsid w:val="007A58BB"/>
    <w:rsid w:val="007A7F0E"/>
    <w:rsid w:val="007B063A"/>
    <w:rsid w:val="007C54C1"/>
    <w:rsid w:val="007C6561"/>
    <w:rsid w:val="007D1CAB"/>
    <w:rsid w:val="007F6F79"/>
    <w:rsid w:val="00802D78"/>
    <w:rsid w:val="00811023"/>
    <w:rsid w:val="00826B4A"/>
    <w:rsid w:val="008330C5"/>
    <w:rsid w:val="0083638C"/>
    <w:rsid w:val="00837E99"/>
    <w:rsid w:val="00840879"/>
    <w:rsid w:val="00840C34"/>
    <w:rsid w:val="00850659"/>
    <w:rsid w:val="008570BE"/>
    <w:rsid w:val="00860F50"/>
    <w:rsid w:val="008712AF"/>
    <w:rsid w:val="00873EB4"/>
    <w:rsid w:val="0087599A"/>
    <w:rsid w:val="00884F0E"/>
    <w:rsid w:val="00894A2F"/>
    <w:rsid w:val="0089511F"/>
    <w:rsid w:val="00897232"/>
    <w:rsid w:val="008A051C"/>
    <w:rsid w:val="008A4DD4"/>
    <w:rsid w:val="008A552A"/>
    <w:rsid w:val="008B4F88"/>
    <w:rsid w:val="008B5C50"/>
    <w:rsid w:val="008C032A"/>
    <w:rsid w:val="008C19D4"/>
    <w:rsid w:val="008C3152"/>
    <w:rsid w:val="008C3E48"/>
    <w:rsid w:val="008C60F7"/>
    <w:rsid w:val="008D338F"/>
    <w:rsid w:val="008D3D96"/>
    <w:rsid w:val="008D5787"/>
    <w:rsid w:val="008E3F37"/>
    <w:rsid w:val="008E499C"/>
    <w:rsid w:val="008E5A2B"/>
    <w:rsid w:val="008F6E21"/>
    <w:rsid w:val="009030B0"/>
    <w:rsid w:val="00903D53"/>
    <w:rsid w:val="00924184"/>
    <w:rsid w:val="00925337"/>
    <w:rsid w:val="00925DB6"/>
    <w:rsid w:val="00927BDB"/>
    <w:rsid w:val="00931660"/>
    <w:rsid w:val="00931B82"/>
    <w:rsid w:val="0093680A"/>
    <w:rsid w:val="00937BD8"/>
    <w:rsid w:val="009414B6"/>
    <w:rsid w:val="00941893"/>
    <w:rsid w:val="009433F3"/>
    <w:rsid w:val="00956110"/>
    <w:rsid w:val="00961506"/>
    <w:rsid w:val="0096375F"/>
    <w:rsid w:val="009712D7"/>
    <w:rsid w:val="00981870"/>
    <w:rsid w:val="00983BEC"/>
    <w:rsid w:val="00984770"/>
    <w:rsid w:val="00986620"/>
    <w:rsid w:val="00991895"/>
    <w:rsid w:val="009A4FEB"/>
    <w:rsid w:val="009A74F4"/>
    <w:rsid w:val="009B2553"/>
    <w:rsid w:val="009B6323"/>
    <w:rsid w:val="009C7FD7"/>
    <w:rsid w:val="009D06F0"/>
    <w:rsid w:val="009E1D2D"/>
    <w:rsid w:val="009E3E72"/>
    <w:rsid w:val="009E5E32"/>
    <w:rsid w:val="009F1B23"/>
    <w:rsid w:val="009F33D0"/>
    <w:rsid w:val="009F7CC2"/>
    <w:rsid w:val="00A00AD8"/>
    <w:rsid w:val="00A0171A"/>
    <w:rsid w:val="00A03583"/>
    <w:rsid w:val="00A047FF"/>
    <w:rsid w:val="00A07B1E"/>
    <w:rsid w:val="00A11B31"/>
    <w:rsid w:val="00A13987"/>
    <w:rsid w:val="00A2012F"/>
    <w:rsid w:val="00A25ABE"/>
    <w:rsid w:val="00A26D41"/>
    <w:rsid w:val="00A27C4C"/>
    <w:rsid w:val="00A27F5D"/>
    <w:rsid w:val="00A4461A"/>
    <w:rsid w:val="00A472C9"/>
    <w:rsid w:val="00A5338E"/>
    <w:rsid w:val="00A608C1"/>
    <w:rsid w:val="00A60F50"/>
    <w:rsid w:val="00A67FD8"/>
    <w:rsid w:val="00A70FB1"/>
    <w:rsid w:val="00A816CE"/>
    <w:rsid w:val="00A81B80"/>
    <w:rsid w:val="00A83E19"/>
    <w:rsid w:val="00A86509"/>
    <w:rsid w:val="00AA1491"/>
    <w:rsid w:val="00AA287A"/>
    <w:rsid w:val="00AA62E2"/>
    <w:rsid w:val="00AB0E7F"/>
    <w:rsid w:val="00AB1F59"/>
    <w:rsid w:val="00AC2107"/>
    <w:rsid w:val="00AC2E33"/>
    <w:rsid w:val="00AC4284"/>
    <w:rsid w:val="00AC6911"/>
    <w:rsid w:val="00AC69D4"/>
    <w:rsid w:val="00AD25DD"/>
    <w:rsid w:val="00AD2B7F"/>
    <w:rsid w:val="00AE582E"/>
    <w:rsid w:val="00AF0B27"/>
    <w:rsid w:val="00AF52EF"/>
    <w:rsid w:val="00AF7FAB"/>
    <w:rsid w:val="00B060F8"/>
    <w:rsid w:val="00B10685"/>
    <w:rsid w:val="00B11EAC"/>
    <w:rsid w:val="00B13B1B"/>
    <w:rsid w:val="00B14B96"/>
    <w:rsid w:val="00B24551"/>
    <w:rsid w:val="00B24E48"/>
    <w:rsid w:val="00B30BC8"/>
    <w:rsid w:val="00B350DF"/>
    <w:rsid w:val="00B41A73"/>
    <w:rsid w:val="00B46610"/>
    <w:rsid w:val="00B50ADB"/>
    <w:rsid w:val="00B53D16"/>
    <w:rsid w:val="00B5743A"/>
    <w:rsid w:val="00B645A0"/>
    <w:rsid w:val="00B64A07"/>
    <w:rsid w:val="00B743D4"/>
    <w:rsid w:val="00B851D7"/>
    <w:rsid w:val="00BA07DD"/>
    <w:rsid w:val="00BB0064"/>
    <w:rsid w:val="00BB02A4"/>
    <w:rsid w:val="00BB0A9C"/>
    <w:rsid w:val="00BB1A70"/>
    <w:rsid w:val="00BB76E7"/>
    <w:rsid w:val="00BC56C5"/>
    <w:rsid w:val="00BD165C"/>
    <w:rsid w:val="00BD511A"/>
    <w:rsid w:val="00BD5A68"/>
    <w:rsid w:val="00BD6F3C"/>
    <w:rsid w:val="00BE4614"/>
    <w:rsid w:val="00BF5A0D"/>
    <w:rsid w:val="00C009DE"/>
    <w:rsid w:val="00C01321"/>
    <w:rsid w:val="00C03E5B"/>
    <w:rsid w:val="00C052EE"/>
    <w:rsid w:val="00C102E0"/>
    <w:rsid w:val="00C10AFB"/>
    <w:rsid w:val="00C1396B"/>
    <w:rsid w:val="00C234DC"/>
    <w:rsid w:val="00C23E6D"/>
    <w:rsid w:val="00C2620F"/>
    <w:rsid w:val="00C26A91"/>
    <w:rsid w:val="00C36C99"/>
    <w:rsid w:val="00C37426"/>
    <w:rsid w:val="00C417FA"/>
    <w:rsid w:val="00C422D3"/>
    <w:rsid w:val="00C42AB5"/>
    <w:rsid w:val="00C43898"/>
    <w:rsid w:val="00C517D6"/>
    <w:rsid w:val="00C519FA"/>
    <w:rsid w:val="00C51BC3"/>
    <w:rsid w:val="00C64D16"/>
    <w:rsid w:val="00C7121C"/>
    <w:rsid w:val="00C73430"/>
    <w:rsid w:val="00C77DF7"/>
    <w:rsid w:val="00C819E4"/>
    <w:rsid w:val="00C93A9F"/>
    <w:rsid w:val="00C96764"/>
    <w:rsid w:val="00C96B81"/>
    <w:rsid w:val="00C970FD"/>
    <w:rsid w:val="00CA1493"/>
    <w:rsid w:val="00CA2A4A"/>
    <w:rsid w:val="00CA50D1"/>
    <w:rsid w:val="00CB333D"/>
    <w:rsid w:val="00CB4F06"/>
    <w:rsid w:val="00CC61D8"/>
    <w:rsid w:val="00CD376D"/>
    <w:rsid w:val="00CD3C6C"/>
    <w:rsid w:val="00CD6535"/>
    <w:rsid w:val="00CD75C2"/>
    <w:rsid w:val="00CE50B1"/>
    <w:rsid w:val="00CE5E50"/>
    <w:rsid w:val="00CE79C8"/>
    <w:rsid w:val="00CF0EFE"/>
    <w:rsid w:val="00CF6E6E"/>
    <w:rsid w:val="00D06D52"/>
    <w:rsid w:val="00D122BF"/>
    <w:rsid w:val="00D142A3"/>
    <w:rsid w:val="00D200C2"/>
    <w:rsid w:val="00D21AFD"/>
    <w:rsid w:val="00D22ACA"/>
    <w:rsid w:val="00D30693"/>
    <w:rsid w:val="00D33753"/>
    <w:rsid w:val="00D34785"/>
    <w:rsid w:val="00D37750"/>
    <w:rsid w:val="00D4525A"/>
    <w:rsid w:val="00D4713D"/>
    <w:rsid w:val="00D50E29"/>
    <w:rsid w:val="00D538CB"/>
    <w:rsid w:val="00D56140"/>
    <w:rsid w:val="00D56EDE"/>
    <w:rsid w:val="00D647EB"/>
    <w:rsid w:val="00D80948"/>
    <w:rsid w:val="00D81732"/>
    <w:rsid w:val="00D819BF"/>
    <w:rsid w:val="00D8283D"/>
    <w:rsid w:val="00D90BEA"/>
    <w:rsid w:val="00D9665F"/>
    <w:rsid w:val="00D96794"/>
    <w:rsid w:val="00DA0383"/>
    <w:rsid w:val="00DD17A7"/>
    <w:rsid w:val="00DD3A1C"/>
    <w:rsid w:val="00DD7A9D"/>
    <w:rsid w:val="00DE1240"/>
    <w:rsid w:val="00DE44BF"/>
    <w:rsid w:val="00DE7446"/>
    <w:rsid w:val="00DF5109"/>
    <w:rsid w:val="00DF68F4"/>
    <w:rsid w:val="00E0431E"/>
    <w:rsid w:val="00E0580E"/>
    <w:rsid w:val="00E12042"/>
    <w:rsid w:val="00E24590"/>
    <w:rsid w:val="00E24C60"/>
    <w:rsid w:val="00E26542"/>
    <w:rsid w:val="00E276E3"/>
    <w:rsid w:val="00E35CEF"/>
    <w:rsid w:val="00E35D5C"/>
    <w:rsid w:val="00E376FA"/>
    <w:rsid w:val="00E45178"/>
    <w:rsid w:val="00E52F09"/>
    <w:rsid w:val="00E53FC5"/>
    <w:rsid w:val="00E5527F"/>
    <w:rsid w:val="00E5569F"/>
    <w:rsid w:val="00E56754"/>
    <w:rsid w:val="00E56915"/>
    <w:rsid w:val="00E6150A"/>
    <w:rsid w:val="00E80873"/>
    <w:rsid w:val="00E80C40"/>
    <w:rsid w:val="00E824D4"/>
    <w:rsid w:val="00E84122"/>
    <w:rsid w:val="00E90614"/>
    <w:rsid w:val="00E95B1C"/>
    <w:rsid w:val="00EA66DC"/>
    <w:rsid w:val="00EB3A27"/>
    <w:rsid w:val="00EB467B"/>
    <w:rsid w:val="00EB7A19"/>
    <w:rsid w:val="00EC02F7"/>
    <w:rsid w:val="00EC15FA"/>
    <w:rsid w:val="00EC5998"/>
    <w:rsid w:val="00EC63CC"/>
    <w:rsid w:val="00ED0DA5"/>
    <w:rsid w:val="00ED248C"/>
    <w:rsid w:val="00EE2434"/>
    <w:rsid w:val="00EF11F8"/>
    <w:rsid w:val="00EF2D17"/>
    <w:rsid w:val="00EF5041"/>
    <w:rsid w:val="00F00ACE"/>
    <w:rsid w:val="00F07531"/>
    <w:rsid w:val="00F11712"/>
    <w:rsid w:val="00F11A35"/>
    <w:rsid w:val="00F14C10"/>
    <w:rsid w:val="00F22389"/>
    <w:rsid w:val="00F23F07"/>
    <w:rsid w:val="00F25591"/>
    <w:rsid w:val="00F40CA1"/>
    <w:rsid w:val="00F45932"/>
    <w:rsid w:val="00F463AA"/>
    <w:rsid w:val="00F53155"/>
    <w:rsid w:val="00F562EC"/>
    <w:rsid w:val="00F66E04"/>
    <w:rsid w:val="00F6704D"/>
    <w:rsid w:val="00F67E65"/>
    <w:rsid w:val="00F7101B"/>
    <w:rsid w:val="00F7335F"/>
    <w:rsid w:val="00F825CE"/>
    <w:rsid w:val="00F859AF"/>
    <w:rsid w:val="00F873EF"/>
    <w:rsid w:val="00F904EF"/>
    <w:rsid w:val="00FA2A7B"/>
    <w:rsid w:val="00FA3E43"/>
    <w:rsid w:val="00FA5CFC"/>
    <w:rsid w:val="00FA5D95"/>
    <w:rsid w:val="00FA6727"/>
    <w:rsid w:val="00FB35EB"/>
    <w:rsid w:val="00FC04C6"/>
    <w:rsid w:val="00FC266B"/>
    <w:rsid w:val="00FD37FF"/>
    <w:rsid w:val="00FD5345"/>
    <w:rsid w:val="00FD642B"/>
    <w:rsid w:val="00FE0C3E"/>
    <w:rsid w:val="00FE18E9"/>
    <w:rsid w:val="00FE241E"/>
    <w:rsid w:val="00FE487A"/>
    <w:rsid w:val="00FF0B6D"/>
    <w:rsid w:val="00FF53F4"/>
    <w:rsid w:val="00FF7BC0"/>
    <w:rsid w:val="00FF7ECC"/>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4196"/>
  <w15:chartTrackingRefBased/>
  <w15:docId w15:val="{DE2E6EF0-29FC-B64C-8DB2-C1793DA61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4488"/>
    <w:pPr>
      <w:spacing w:before="120" w:after="120" w:line="276" w:lineRule="auto"/>
    </w:pPr>
    <w:rPr>
      <w:rFonts w:ascii="Georgia" w:hAnsi="Georgia"/>
    </w:rPr>
  </w:style>
  <w:style w:type="paragraph" w:styleId="Rubrik1">
    <w:name w:val="heading 1"/>
    <w:basedOn w:val="Rubrik"/>
    <w:next w:val="Normal"/>
    <w:link w:val="Rubrik1Char"/>
    <w:qFormat/>
    <w:rsid w:val="00CE79C8"/>
    <w:pPr>
      <w:keepNext/>
      <w:keepLines/>
      <w:numPr>
        <w:numId w:val="1"/>
      </w:numPr>
      <w:spacing w:before="240"/>
      <w:outlineLvl w:val="0"/>
    </w:pPr>
    <w:rPr>
      <w:sz w:val="32"/>
      <w:szCs w:val="32"/>
    </w:rPr>
  </w:style>
  <w:style w:type="paragraph" w:styleId="Rubrik2">
    <w:name w:val="heading 2"/>
    <w:basedOn w:val="Normal"/>
    <w:next w:val="Normal"/>
    <w:link w:val="Rubrik2Char"/>
    <w:unhideWhenUsed/>
    <w:qFormat/>
    <w:rsid w:val="008E5A2B"/>
    <w:pPr>
      <w:keepNext/>
      <w:keepLines/>
      <w:numPr>
        <w:ilvl w:val="1"/>
        <w:numId w:val="1"/>
      </w:numPr>
      <w:spacing w:before="40"/>
      <w:outlineLvl w:val="1"/>
    </w:pPr>
    <w:rPr>
      <w:rFonts w:eastAsiaTheme="majorEastAsia" w:cstheme="majorBidi"/>
      <w:b/>
      <w:color w:val="000000" w:themeColor="text1"/>
      <w:sz w:val="28"/>
      <w:szCs w:val="26"/>
    </w:rPr>
  </w:style>
  <w:style w:type="paragraph" w:styleId="Rubrik3">
    <w:name w:val="heading 3"/>
    <w:basedOn w:val="Normal"/>
    <w:next w:val="Normal"/>
    <w:link w:val="Rubrik3Char"/>
    <w:unhideWhenUsed/>
    <w:qFormat/>
    <w:rsid w:val="00561254"/>
    <w:pPr>
      <w:keepNext/>
      <w:keepLines/>
      <w:numPr>
        <w:ilvl w:val="2"/>
        <w:numId w:val="1"/>
      </w:numPr>
      <w:spacing w:before="40"/>
      <w:outlineLvl w:val="2"/>
    </w:pPr>
    <w:rPr>
      <w:rFonts w:eastAsiaTheme="majorEastAsia" w:cstheme="majorBidi"/>
      <w:b/>
      <w:i/>
      <w:color w:val="000000" w:themeColor="text1"/>
    </w:rPr>
  </w:style>
  <w:style w:type="paragraph" w:styleId="Rubrik4">
    <w:name w:val="heading 4"/>
    <w:basedOn w:val="Normal"/>
    <w:next w:val="Normal"/>
    <w:link w:val="Rubrik4Char"/>
    <w:uiPriority w:val="9"/>
    <w:unhideWhenUsed/>
    <w:qFormat/>
    <w:rsid w:val="00391060"/>
    <w:pPr>
      <w:keepNext/>
      <w:keepLines/>
      <w:numPr>
        <w:ilvl w:val="3"/>
        <w:numId w:val="1"/>
      </w:numPr>
      <w:spacing w:before="40"/>
      <w:outlineLvl w:val="3"/>
    </w:pPr>
    <w:rPr>
      <w:rFonts w:eastAsiaTheme="majorEastAsia" w:cstheme="majorBidi"/>
      <w:i/>
      <w:iCs/>
      <w:color w:val="000000" w:themeColor="text1"/>
    </w:rPr>
  </w:style>
  <w:style w:type="paragraph" w:styleId="Rubrik5">
    <w:name w:val="heading 5"/>
    <w:basedOn w:val="Normal"/>
    <w:next w:val="Normal"/>
    <w:link w:val="Rubrik5Char"/>
    <w:uiPriority w:val="9"/>
    <w:semiHidden/>
    <w:unhideWhenUsed/>
    <w:rsid w:val="005D0512"/>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uiPriority w:val="9"/>
    <w:semiHidden/>
    <w:unhideWhenUsed/>
    <w:qFormat/>
    <w:rsid w:val="005D0512"/>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uiPriority w:val="9"/>
    <w:semiHidden/>
    <w:unhideWhenUsed/>
    <w:qFormat/>
    <w:rsid w:val="005D0512"/>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uiPriority w:val="9"/>
    <w:semiHidden/>
    <w:unhideWhenUsed/>
    <w:qFormat/>
    <w:rsid w:val="005D051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5D051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E5527F"/>
    <w:pPr>
      <w:contextualSpacing/>
    </w:pPr>
    <w:rPr>
      <w:rFonts w:eastAsiaTheme="majorEastAsia" w:cstheme="majorBidi"/>
      <w:b/>
      <w:color w:val="007079"/>
      <w:spacing w:val="-10"/>
      <w:kern w:val="28"/>
      <w:sz w:val="72"/>
      <w:szCs w:val="56"/>
    </w:rPr>
  </w:style>
  <w:style w:type="character" w:customStyle="1" w:styleId="RubrikChar">
    <w:name w:val="Rubrik Char"/>
    <w:basedOn w:val="Standardstycketeckensnitt"/>
    <w:link w:val="Rubrik"/>
    <w:uiPriority w:val="10"/>
    <w:rsid w:val="00E5527F"/>
    <w:rPr>
      <w:rFonts w:ascii="Georgia" w:eastAsiaTheme="majorEastAsia" w:hAnsi="Georgia" w:cstheme="majorBidi"/>
      <w:b/>
      <w:color w:val="007079"/>
      <w:spacing w:val="-10"/>
      <w:kern w:val="28"/>
      <w:sz w:val="72"/>
      <w:szCs w:val="56"/>
    </w:rPr>
  </w:style>
  <w:style w:type="character" w:customStyle="1" w:styleId="Rubrik1Char">
    <w:name w:val="Rubrik 1 Char"/>
    <w:basedOn w:val="Standardstycketeckensnitt"/>
    <w:link w:val="Rubrik1"/>
    <w:rsid w:val="00CE79C8"/>
    <w:rPr>
      <w:rFonts w:ascii="Georgia" w:eastAsiaTheme="majorEastAsia" w:hAnsi="Georgia" w:cstheme="majorBidi"/>
      <w:b/>
      <w:color w:val="007079"/>
      <w:spacing w:val="-10"/>
      <w:kern w:val="28"/>
      <w:sz w:val="32"/>
      <w:szCs w:val="32"/>
    </w:rPr>
  </w:style>
  <w:style w:type="character" w:customStyle="1" w:styleId="Rubrik2Char">
    <w:name w:val="Rubrik 2 Char"/>
    <w:basedOn w:val="Standardstycketeckensnitt"/>
    <w:link w:val="Rubrik2"/>
    <w:rsid w:val="008E5A2B"/>
    <w:rPr>
      <w:rFonts w:ascii="Georgia" w:eastAsiaTheme="majorEastAsia" w:hAnsi="Georgia" w:cstheme="majorBidi"/>
      <w:b/>
      <w:color w:val="000000" w:themeColor="text1"/>
      <w:sz w:val="28"/>
      <w:szCs w:val="26"/>
    </w:rPr>
  </w:style>
  <w:style w:type="paragraph" w:styleId="Underrubrik">
    <w:name w:val="Subtitle"/>
    <w:basedOn w:val="Normal"/>
    <w:next w:val="Normal"/>
    <w:link w:val="UnderrubrikChar"/>
    <w:uiPriority w:val="11"/>
    <w:qFormat/>
    <w:rsid w:val="00E5527F"/>
    <w:pPr>
      <w:numPr>
        <w:ilvl w:val="1"/>
      </w:numPr>
      <w:spacing w:after="160"/>
    </w:pPr>
    <w:rPr>
      <w:rFonts w:eastAsiaTheme="minorEastAsia"/>
      <w:color w:val="44546A" w:themeColor="text2"/>
      <w:spacing w:val="15"/>
      <w:sz w:val="32"/>
      <w:szCs w:val="22"/>
    </w:rPr>
  </w:style>
  <w:style w:type="character" w:customStyle="1" w:styleId="UnderrubrikChar">
    <w:name w:val="Underrubrik Char"/>
    <w:basedOn w:val="Standardstycketeckensnitt"/>
    <w:link w:val="Underrubrik"/>
    <w:uiPriority w:val="11"/>
    <w:rsid w:val="00E5527F"/>
    <w:rPr>
      <w:rFonts w:ascii="Georgia" w:eastAsiaTheme="minorEastAsia" w:hAnsi="Georgia"/>
      <w:color w:val="44546A" w:themeColor="text2"/>
      <w:spacing w:val="15"/>
      <w:sz w:val="32"/>
      <w:szCs w:val="22"/>
    </w:rPr>
  </w:style>
  <w:style w:type="character" w:styleId="Stark">
    <w:name w:val="Strong"/>
    <w:aliases w:val="Förklaring"/>
    <w:basedOn w:val="Standardstycketeckensnitt"/>
    <w:uiPriority w:val="22"/>
    <w:qFormat/>
    <w:rsid w:val="00CE79C8"/>
    <w:rPr>
      <w:rFonts w:ascii="Georgia" w:hAnsi="Georgia"/>
      <w:b/>
      <w:bCs/>
      <w:sz w:val="20"/>
    </w:rPr>
  </w:style>
  <w:style w:type="paragraph" w:styleId="Citat">
    <w:name w:val="Quote"/>
    <w:basedOn w:val="Normal"/>
    <w:next w:val="Normal"/>
    <w:link w:val="CitatChar"/>
    <w:uiPriority w:val="29"/>
    <w:qFormat/>
    <w:rsid w:val="00CE79C8"/>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CE79C8"/>
    <w:rPr>
      <w:rFonts w:ascii="Georgia" w:hAnsi="Georgia"/>
      <w:i/>
      <w:iCs/>
      <w:color w:val="404040" w:themeColor="text1" w:themeTint="BF"/>
    </w:rPr>
  </w:style>
  <w:style w:type="paragraph" w:styleId="Sidhuvud">
    <w:name w:val="header"/>
    <w:basedOn w:val="Normal"/>
    <w:link w:val="SidhuvudChar"/>
    <w:unhideWhenUsed/>
    <w:rsid w:val="00CE79C8"/>
    <w:pPr>
      <w:tabs>
        <w:tab w:val="center" w:pos="4536"/>
        <w:tab w:val="right" w:pos="9072"/>
      </w:tabs>
    </w:pPr>
  </w:style>
  <w:style w:type="character" w:customStyle="1" w:styleId="SidhuvudChar">
    <w:name w:val="Sidhuvud Char"/>
    <w:basedOn w:val="Standardstycketeckensnitt"/>
    <w:link w:val="Sidhuvud"/>
    <w:rsid w:val="00CE79C8"/>
    <w:rPr>
      <w:rFonts w:ascii="Georgia" w:hAnsi="Georgia"/>
    </w:rPr>
  </w:style>
  <w:style w:type="paragraph" w:styleId="Sidfot">
    <w:name w:val="footer"/>
    <w:aliases w:val="Sidfot_förstasidan"/>
    <w:basedOn w:val="Normal"/>
    <w:link w:val="SidfotChar"/>
    <w:unhideWhenUsed/>
    <w:rsid w:val="00391060"/>
    <w:pPr>
      <w:tabs>
        <w:tab w:val="center" w:pos="4536"/>
        <w:tab w:val="right" w:pos="9072"/>
      </w:tabs>
      <w:jc w:val="center"/>
    </w:pPr>
    <w:rPr>
      <w:sz w:val="16"/>
    </w:rPr>
  </w:style>
  <w:style w:type="character" w:customStyle="1" w:styleId="SidfotChar">
    <w:name w:val="Sidfot Char"/>
    <w:aliases w:val="Sidfot_förstasidan Char"/>
    <w:basedOn w:val="Standardstycketeckensnitt"/>
    <w:link w:val="Sidfot"/>
    <w:rsid w:val="00391060"/>
    <w:rPr>
      <w:rFonts w:ascii="Georgia" w:hAnsi="Georgia"/>
      <w:sz w:val="16"/>
    </w:rPr>
  </w:style>
  <w:style w:type="character" w:customStyle="1" w:styleId="Rubrik3Char">
    <w:name w:val="Rubrik 3 Char"/>
    <w:basedOn w:val="Standardstycketeckensnitt"/>
    <w:link w:val="Rubrik3"/>
    <w:rsid w:val="00561254"/>
    <w:rPr>
      <w:rFonts w:ascii="Georgia" w:eastAsiaTheme="majorEastAsia" w:hAnsi="Georgia" w:cstheme="majorBidi"/>
      <w:b/>
      <w:i/>
      <w:color w:val="000000" w:themeColor="text1"/>
    </w:rPr>
  </w:style>
  <w:style w:type="paragraph" w:styleId="Liststycke">
    <w:name w:val="List Paragraph"/>
    <w:basedOn w:val="Normal"/>
    <w:uiPriority w:val="34"/>
    <w:qFormat/>
    <w:rsid w:val="00E5527F"/>
    <w:pPr>
      <w:ind w:left="720"/>
      <w:contextualSpacing/>
    </w:pPr>
  </w:style>
  <w:style w:type="character" w:customStyle="1" w:styleId="Rubrik4Char">
    <w:name w:val="Rubrik 4 Char"/>
    <w:basedOn w:val="Standardstycketeckensnitt"/>
    <w:link w:val="Rubrik4"/>
    <w:uiPriority w:val="9"/>
    <w:rsid w:val="00391060"/>
    <w:rPr>
      <w:rFonts w:ascii="Georgia" w:eastAsiaTheme="majorEastAsia" w:hAnsi="Georgia" w:cstheme="majorBidi"/>
      <w:i/>
      <w:iCs/>
      <w:color w:val="000000" w:themeColor="text1"/>
    </w:rPr>
  </w:style>
  <w:style w:type="paragraph" w:customStyle="1" w:styleId="Sidfot-resterandesidor">
    <w:name w:val="Sidfot - resterande sidor"/>
    <w:basedOn w:val="Sidfot"/>
    <w:rsid w:val="008C3152"/>
    <w:pPr>
      <w:jc w:val="left"/>
    </w:pPr>
    <w:rPr>
      <w:bCs/>
    </w:rPr>
  </w:style>
  <w:style w:type="character" w:styleId="Fotnotsreferens">
    <w:name w:val="footnote reference"/>
    <w:aliases w:val="Source Reference,SUPERS,number,Footnote reference number,Footnote symbol,note TESI,-E Fußnotenzeichen,Footnote,Times 10 Point,Exposant 3 Point,Ref,de nota al pie,EN Footnote Reference,no...,Footnote number"/>
    <w:basedOn w:val="Standardstycketeckensnitt"/>
    <w:rsid w:val="001250C3"/>
    <w:rPr>
      <w:vertAlign w:val="superscript"/>
      <w:lang w:val="sv-SE"/>
    </w:rPr>
  </w:style>
  <w:style w:type="paragraph" w:styleId="Fotnotstext">
    <w:name w:val="footnote text"/>
    <w:basedOn w:val="Normal"/>
    <w:link w:val="FotnotstextChar"/>
    <w:uiPriority w:val="99"/>
    <w:rsid w:val="00561254"/>
    <w:rPr>
      <w:rFonts w:eastAsia="Times New Roman" w:cs="Times New Roman"/>
      <w:kern w:val="18"/>
      <w:sz w:val="16"/>
      <w:szCs w:val="20"/>
      <w:lang w:bidi="he-IL"/>
    </w:rPr>
  </w:style>
  <w:style w:type="character" w:customStyle="1" w:styleId="FotnotstextChar">
    <w:name w:val="Fotnotstext Char"/>
    <w:basedOn w:val="Standardstycketeckensnitt"/>
    <w:link w:val="Fotnotstext"/>
    <w:uiPriority w:val="99"/>
    <w:rsid w:val="00561254"/>
    <w:rPr>
      <w:rFonts w:ascii="Georgia" w:eastAsia="Times New Roman" w:hAnsi="Georgia" w:cs="Times New Roman"/>
      <w:kern w:val="18"/>
      <w:sz w:val="16"/>
      <w:szCs w:val="20"/>
      <w:lang w:bidi="he-IL"/>
    </w:rPr>
  </w:style>
  <w:style w:type="character" w:styleId="Sidnummer">
    <w:name w:val="page number"/>
    <w:basedOn w:val="Standardstycketeckensnitt"/>
    <w:unhideWhenUsed/>
    <w:rsid w:val="008C3152"/>
  </w:style>
  <w:style w:type="paragraph" w:styleId="Innehllsfrteckningsrubrik">
    <w:name w:val="TOC Heading"/>
    <w:basedOn w:val="Rubrik1"/>
    <w:next w:val="Normal"/>
    <w:uiPriority w:val="39"/>
    <w:unhideWhenUsed/>
    <w:qFormat/>
    <w:rsid w:val="00FA5D95"/>
    <w:pPr>
      <w:spacing w:before="480" w:after="0"/>
      <w:contextualSpacing w:val="0"/>
      <w:outlineLvl w:val="9"/>
    </w:pPr>
    <w:rPr>
      <w:rFonts w:asciiTheme="majorHAnsi" w:hAnsiTheme="majorHAnsi"/>
      <w:bCs/>
      <w:color w:val="2F5496" w:themeColor="accent1" w:themeShade="BF"/>
      <w:spacing w:val="0"/>
      <w:kern w:val="0"/>
      <w:sz w:val="28"/>
      <w:szCs w:val="28"/>
      <w:lang w:eastAsia="sv-SE"/>
    </w:rPr>
  </w:style>
  <w:style w:type="paragraph" w:styleId="Innehll1">
    <w:name w:val="toc 1"/>
    <w:basedOn w:val="Normal"/>
    <w:next w:val="Normal"/>
    <w:autoRedefine/>
    <w:uiPriority w:val="39"/>
    <w:unhideWhenUsed/>
    <w:rsid w:val="00EF11F8"/>
    <w:pPr>
      <w:tabs>
        <w:tab w:val="right" w:leader="dot" w:pos="9056"/>
      </w:tabs>
      <w:spacing w:after="0" w:line="240" w:lineRule="auto"/>
    </w:pPr>
    <w:rPr>
      <w:rFonts w:asciiTheme="minorHAnsi" w:hAnsiTheme="minorHAnsi" w:cstheme="minorHAnsi"/>
      <w:b/>
      <w:bCs/>
      <w:i/>
      <w:iCs/>
    </w:rPr>
  </w:style>
  <w:style w:type="paragraph" w:styleId="Innehll2">
    <w:name w:val="toc 2"/>
    <w:basedOn w:val="Normal"/>
    <w:next w:val="Normal"/>
    <w:autoRedefine/>
    <w:uiPriority w:val="39"/>
    <w:unhideWhenUsed/>
    <w:rsid w:val="00FA5D95"/>
    <w:pPr>
      <w:spacing w:after="0"/>
      <w:ind w:left="240"/>
    </w:pPr>
    <w:rPr>
      <w:rFonts w:asciiTheme="minorHAnsi" w:hAnsiTheme="minorHAnsi" w:cstheme="minorHAnsi"/>
      <w:b/>
      <w:bCs/>
      <w:sz w:val="22"/>
      <w:szCs w:val="22"/>
    </w:rPr>
  </w:style>
  <w:style w:type="paragraph" w:styleId="Innehll3">
    <w:name w:val="toc 3"/>
    <w:basedOn w:val="Normal"/>
    <w:next w:val="Normal"/>
    <w:autoRedefine/>
    <w:uiPriority w:val="39"/>
    <w:unhideWhenUsed/>
    <w:rsid w:val="00FA5D95"/>
    <w:pPr>
      <w:spacing w:before="0" w:after="0"/>
      <w:ind w:left="480"/>
    </w:pPr>
    <w:rPr>
      <w:rFonts w:asciiTheme="minorHAnsi" w:hAnsiTheme="minorHAnsi" w:cstheme="minorHAnsi"/>
      <w:sz w:val="20"/>
      <w:szCs w:val="20"/>
    </w:rPr>
  </w:style>
  <w:style w:type="character" w:styleId="Hyperlnk">
    <w:name w:val="Hyperlink"/>
    <w:basedOn w:val="Standardstycketeckensnitt"/>
    <w:uiPriority w:val="99"/>
    <w:unhideWhenUsed/>
    <w:rsid w:val="00FA5D95"/>
    <w:rPr>
      <w:color w:val="0563C1" w:themeColor="hyperlink"/>
      <w:u w:val="single"/>
    </w:rPr>
  </w:style>
  <w:style w:type="paragraph" w:styleId="Innehll4">
    <w:name w:val="toc 4"/>
    <w:basedOn w:val="Normal"/>
    <w:next w:val="Normal"/>
    <w:autoRedefine/>
    <w:uiPriority w:val="39"/>
    <w:unhideWhenUsed/>
    <w:rsid w:val="00FA5D95"/>
    <w:pPr>
      <w:spacing w:before="0" w:after="0"/>
      <w:ind w:left="720"/>
    </w:pPr>
    <w:rPr>
      <w:rFonts w:asciiTheme="minorHAnsi" w:hAnsiTheme="minorHAnsi" w:cstheme="minorHAnsi"/>
      <w:sz w:val="20"/>
      <w:szCs w:val="20"/>
    </w:rPr>
  </w:style>
  <w:style w:type="paragraph" w:styleId="Innehll5">
    <w:name w:val="toc 5"/>
    <w:basedOn w:val="Normal"/>
    <w:next w:val="Normal"/>
    <w:autoRedefine/>
    <w:uiPriority w:val="39"/>
    <w:unhideWhenUsed/>
    <w:rsid w:val="00FA5D95"/>
    <w:pPr>
      <w:spacing w:before="0" w:after="0"/>
      <w:ind w:left="960"/>
    </w:pPr>
    <w:rPr>
      <w:rFonts w:asciiTheme="minorHAnsi" w:hAnsiTheme="minorHAnsi" w:cstheme="minorHAnsi"/>
      <w:sz w:val="20"/>
      <w:szCs w:val="20"/>
    </w:rPr>
  </w:style>
  <w:style w:type="paragraph" w:styleId="Innehll6">
    <w:name w:val="toc 6"/>
    <w:basedOn w:val="Normal"/>
    <w:next w:val="Normal"/>
    <w:autoRedefine/>
    <w:uiPriority w:val="39"/>
    <w:unhideWhenUsed/>
    <w:rsid w:val="00FA5D95"/>
    <w:pPr>
      <w:spacing w:before="0" w:after="0"/>
      <w:ind w:left="1200"/>
    </w:pPr>
    <w:rPr>
      <w:rFonts w:asciiTheme="minorHAnsi" w:hAnsiTheme="minorHAnsi" w:cstheme="minorHAnsi"/>
      <w:sz w:val="20"/>
      <w:szCs w:val="20"/>
    </w:rPr>
  </w:style>
  <w:style w:type="paragraph" w:styleId="Innehll7">
    <w:name w:val="toc 7"/>
    <w:basedOn w:val="Normal"/>
    <w:next w:val="Normal"/>
    <w:autoRedefine/>
    <w:uiPriority w:val="39"/>
    <w:unhideWhenUsed/>
    <w:rsid w:val="00FA5D95"/>
    <w:pPr>
      <w:spacing w:before="0" w:after="0"/>
      <w:ind w:left="1440"/>
    </w:pPr>
    <w:rPr>
      <w:rFonts w:asciiTheme="minorHAnsi" w:hAnsiTheme="minorHAnsi" w:cstheme="minorHAnsi"/>
      <w:sz w:val="20"/>
      <w:szCs w:val="20"/>
    </w:rPr>
  </w:style>
  <w:style w:type="paragraph" w:styleId="Innehll8">
    <w:name w:val="toc 8"/>
    <w:basedOn w:val="Normal"/>
    <w:next w:val="Normal"/>
    <w:autoRedefine/>
    <w:uiPriority w:val="39"/>
    <w:unhideWhenUsed/>
    <w:rsid w:val="00FA5D95"/>
    <w:pPr>
      <w:spacing w:before="0" w:after="0"/>
      <w:ind w:left="1680"/>
    </w:pPr>
    <w:rPr>
      <w:rFonts w:asciiTheme="minorHAnsi" w:hAnsiTheme="minorHAnsi" w:cstheme="minorHAnsi"/>
      <w:sz w:val="20"/>
      <w:szCs w:val="20"/>
    </w:rPr>
  </w:style>
  <w:style w:type="paragraph" w:styleId="Innehll9">
    <w:name w:val="toc 9"/>
    <w:basedOn w:val="Normal"/>
    <w:next w:val="Normal"/>
    <w:autoRedefine/>
    <w:uiPriority w:val="39"/>
    <w:unhideWhenUsed/>
    <w:rsid w:val="00FA5D95"/>
    <w:pPr>
      <w:spacing w:before="0" w:after="0"/>
      <w:ind w:left="1920"/>
    </w:pPr>
    <w:rPr>
      <w:rFonts w:asciiTheme="minorHAnsi" w:hAnsiTheme="minorHAnsi" w:cstheme="minorHAnsi"/>
      <w:sz w:val="20"/>
      <w:szCs w:val="20"/>
    </w:rPr>
  </w:style>
  <w:style w:type="paragraph" w:styleId="Ballongtext">
    <w:name w:val="Balloon Text"/>
    <w:basedOn w:val="Normal"/>
    <w:link w:val="BallongtextChar"/>
    <w:semiHidden/>
    <w:unhideWhenUsed/>
    <w:rsid w:val="00E12042"/>
    <w:pPr>
      <w:spacing w:before="0" w:after="0" w:line="240" w:lineRule="auto"/>
    </w:pPr>
    <w:rPr>
      <w:rFonts w:ascii="Times New Roman" w:hAnsi="Times New Roman" w:cs="Times New Roman"/>
      <w:sz w:val="18"/>
      <w:szCs w:val="18"/>
    </w:rPr>
  </w:style>
  <w:style w:type="character" w:customStyle="1" w:styleId="BallongtextChar">
    <w:name w:val="Ballongtext Char"/>
    <w:basedOn w:val="Standardstycketeckensnitt"/>
    <w:link w:val="Ballongtext"/>
    <w:semiHidden/>
    <w:rsid w:val="00E12042"/>
    <w:rPr>
      <w:rFonts w:ascii="Times New Roman" w:hAnsi="Times New Roman" w:cs="Times New Roman"/>
      <w:sz w:val="18"/>
      <w:szCs w:val="18"/>
    </w:rPr>
  </w:style>
  <w:style w:type="character" w:customStyle="1" w:styleId="Rubrik5Char">
    <w:name w:val="Rubrik 5 Char"/>
    <w:basedOn w:val="Standardstycketeckensnitt"/>
    <w:link w:val="Rubrik5"/>
    <w:uiPriority w:val="9"/>
    <w:semiHidden/>
    <w:rsid w:val="005D0512"/>
    <w:rPr>
      <w:rFonts w:asciiTheme="majorHAnsi" w:eastAsiaTheme="majorEastAsia" w:hAnsiTheme="majorHAnsi" w:cstheme="majorBidi"/>
      <w:color w:val="2F5496" w:themeColor="accent1" w:themeShade="BF"/>
    </w:rPr>
  </w:style>
  <w:style w:type="character" w:customStyle="1" w:styleId="Rubrik6Char">
    <w:name w:val="Rubrik 6 Char"/>
    <w:basedOn w:val="Standardstycketeckensnitt"/>
    <w:link w:val="Rubrik6"/>
    <w:uiPriority w:val="9"/>
    <w:semiHidden/>
    <w:rsid w:val="005D0512"/>
    <w:rPr>
      <w:rFonts w:asciiTheme="majorHAnsi" w:eastAsiaTheme="majorEastAsia" w:hAnsiTheme="majorHAnsi" w:cstheme="majorBidi"/>
      <w:color w:val="1F3763" w:themeColor="accent1" w:themeShade="7F"/>
    </w:rPr>
  </w:style>
  <w:style w:type="character" w:customStyle="1" w:styleId="Rubrik7Char">
    <w:name w:val="Rubrik 7 Char"/>
    <w:basedOn w:val="Standardstycketeckensnitt"/>
    <w:link w:val="Rubrik7"/>
    <w:uiPriority w:val="9"/>
    <w:semiHidden/>
    <w:rsid w:val="005D0512"/>
    <w:rPr>
      <w:rFonts w:asciiTheme="majorHAnsi" w:eastAsiaTheme="majorEastAsia" w:hAnsiTheme="majorHAnsi" w:cstheme="majorBidi"/>
      <w:i/>
      <w:iCs/>
      <w:color w:val="1F3763" w:themeColor="accent1" w:themeShade="7F"/>
    </w:rPr>
  </w:style>
  <w:style w:type="character" w:customStyle="1" w:styleId="Rubrik8Char">
    <w:name w:val="Rubrik 8 Char"/>
    <w:basedOn w:val="Standardstycketeckensnitt"/>
    <w:link w:val="Rubrik8"/>
    <w:uiPriority w:val="9"/>
    <w:semiHidden/>
    <w:rsid w:val="005D0512"/>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D0512"/>
    <w:rPr>
      <w:rFonts w:asciiTheme="majorHAnsi" w:eastAsiaTheme="majorEastAsia" w:hAnsiTheme="majorHAnsi" w:cstheme="majorBidi"/>
      <w:i/>
      <w:iCs/>
      <w:color w:val="272727" w:themeColor="text1" w:themeTint="D8"/>
      <w:sz w:val="21"/>
      <w:szCs w:val="21"/>
    </w:rPr>
  </w:style>
  <w:style w:type="character" w:styleId="Kommentarsreferens">
    <w:name w:val="annotation reference"/>
    <w:basedOn w:val="Standardstycketeckensnitt"/>
    <w:semiHidden/>
    <w:unhideWhenUsed/>
    <w:rsid w:val="004E3433"/>
    <w:rPr>
      <w:sz w:val="16"/>
      <w:szCs w:val="16"/>
    </w:rPr>
  </w:style>
  <w:style w:type="paragraph" w:styleId="Kommentarer">
    <w:name w:val="annotation text"/>
    <w:basedOn w:val="Normal"/>
    <w:link w:val="KommentarerChar"/>
    <w:semiHidden/>
    <w:unhideWhenUsed/>
    <w:rsid w:val="004E3433"/>
    <w:pPr>
      <w:spacing w:line="240" w:lineRule="auto"/>
    </w:pPr>
    <w:rPr>
      <w:sz w:val="20"/>
      <w:szCs w:val="20"/>
    </w:rPr>
  </w:style>
  <w:style w:type="character" w:customStyle="1" w:styleId="KommentarerChar">
    <w:name w:val="Kommentarer Char"/>
    <w:basedOn w:val="Standardstycketeckensnitt"/>
    <w:link w:val="Kommentarer"/>
    <w:semiHidden/>
    <w:rsid w:val="004E3433"/>
    <w:rPr>
      <w:rFonts w:ascii="Georgia" w:hAnsi="Georgia"/>
      <w:sz w:val="20"/>
      <w:szCs w:val="20"/>
    </w:rPr>
  </w:style>
  <w:style w:type="paragraph" w:styleId="Kommentarsmne">
    <w:name w:val="annotation subject"/>
    <w:basedOn w:val="Kommentarer"/>
    <w:next w:val="Kommentarer"/>
    <w:link w:val="KommentarsmneChar"/>
    <w:semiHidden/>
    <w:unhideWhenUsed/>
    <w:rsid w:val="004E3433"/>
    <w:rPr>
      <w:b/>
      <w:bCs/>
    </w:rPr>
  </w:style>
  <w:style w:type="character" w:customStyle="1" w:styleId="KommentarsmneChar">
    <w:name w:val="Kommentarsämne Char"/>
    <w:basedOn w:val="KommentarerChar"/>
    <w:link w:val="Kommentarsmne"/>
    <w:semiHidden/>
    <w:rsid w:val="004E3433"/>
    <w:rPr>
      <w:rFonts w:ascii="Georgia" w:hAnsi="Georgia"/>
      <w:b/>
      <w:bCs/>
      <w:sz w:val="20"/>
      <w:szCs w:val="20"/>
    </w:rPr>
  </w:style>
  <w:style w:type="paragraph" w:styleId="Revision">
    <w:name w:val="Revision"/>
    <w:hidden/>
    <w:rsid w:val="00110CE2"/>
    <w:rPr>
      <w:rFonts w:ascii="Georgia" w:hAnsi="Georgia"/>
    </w:rPr>
  </w:style>
  <w:style w:type="character" w:styleId="Olstomnmnande">
    <w:name w:val="Unresolved Mention"/>
    <w:basedOn w:val="Standardstycketeckensnitt"/>
    <w:uiPriority w:val="99"/>
    <w:unhideWhenUsed/>
    <w:rsid w:val="006D3ECA"/>
    <w:rPr>
      <w:color w:val="605E5C"/>
      <w:shd w:val="clear" w:color="auto" w:fill="E1DFDD"/>
    </w:rPr>
  </w:style>
  <w:style w:type="paragraph" w:customStyle="1" w:styleId="JKUtredningRubrik1">
    <w:name w:val="JK Utredning Rubrik 1"/>
    <w:basedOn w:val="Rubrik1"/>
    <w:next w:val="Normal"/>
    <w:rsid w:val="008F6E21"/>
    <w:pPr>
      <w:keepLines w:val="0"/>
      <w:tabs>
        <w:tab w:val="left" w:pos="0"/>
        <w:tab w:val="num" w:pos="709"/>
        <w:tab w:val="left" w:pos="3686"/>
        <w:tab w:val="left" w:pos="7371"/>
      </w:tabs>
      <w:spacing w:line="240" w:lineRule="auto"/>
      <w:ind w:left="964" w:hanging="964"/>
      <w:contextualSpacing w:val="0"/>
    </w:pPr>
    <w:rPr>
      <w:rFonts w:ascii="Arial" w:eastAsia="Times New Roman" w:hAnsi="Arial" w:cs="Times New Roman"/>
      <w:bCs/>
      <w:caps/>
      <w:color w:val="000000"/>
      <w:spacing w:val="0"/>
      <w:kern w:val="0"/>
      <w:sz w:val="24"/>
      <w:szCs w:val="24"/>
      <w:lang w:eastAsia="sv-SE"/>
    </w:rPr>
  </w:style>
  <w:style w:type="paragraph" w:customStyle="1" w:styleId="JKUtredningRubrikutannumrering">
    <w:name w:val="JK Utredning Rubrik utan numrering"/>
    <w:basedOn w:val="JKUtredningRubrik1"/>
    <w:next w:val="Normal"/>
    <w:rsid w:val="008F6E21"/>
    <w:pPr>
      <w:numPr>
        <w:numId w:val="0"/>
      </w:numPr>
    </w:pPr>
  </w:style>
  <w:style w:type="paragraph" w:customStyle="1" w:styleId="JKUtredningBilagerubrik">
    <w:name w:val="JK Utredning Bilagerubrik"/>
    <w:basedOn w:val="Normal"/>
    <w:rsid w:val="008F6E21"/>
    <w:pPr>
      <w:numPr>
        <w:numId w:val="4"/>
      </w:numPr>
      <w:tabs>
        <w:tab w:val="left" w:pos="0"/>
        <w:tab w:val="left" w:pos="567"/>
        <w:tab w:val="left" w:pos="3686"/>
        <w:tab w:val="left" w:pos="7371"/>
      </w:tabs>
      <w:spacing w:before="0" w:after="0" w:line="240" w:lineRule="auto"/>
      <w:ind w:left="357" w:hanging="357"/>
      <w:outlineLvl w:val="1"/>
    </w:pPr>
    <w:rPr>
      <w:rFonts w:ascii="Times New Roman" w:eastAsia="Times New Roman" w:hAnsi="Times New Roman" w:cs="Times New Roman"/>
      <w:color w:val="000000"/>
      <w:lang w:eastAsia="sv-SE"/>
    </w:rPr>
  </w:style>
  <w:style w:type="paragraph" w:styleId="Normalwebb">
    <w:name w:val="Normal (Web)"/>
    <w:aliases w:val=" webb"/>
    <w:basedOn w:val="Normal"/>
    <w:uiPriority w:val="99"/>
    <w:rsid w:val="008F6E21"/>
    <w:pPr>
      <w:spacing w:before="100" w:beforeAutospacing="1" w:after="100" w:afterAutospacing="1" w:line="240" w:lineRule="auto"/>
    </w:pPr>
    <w:rPr>
      <w:rFonts w:ascii="Times New Roman" w:eastAsia="Times New Roman" w:hAnsi="Times New Roman" w:cs="Times New Roman"/>
      <w:color w:val="000000"/>
      <w:lang w:eastAsia="sv-SE"/>
    </w:rPr>
  </w:style>
  <w:style w:type="paragraph" w:styleId="Brdtext">
    <w:name w:val="Body Text"/>
    <w:basedOn w:val="Normal"/>
    <w:link w:val="BrdtextChar"/>
    <w:rsid w:val="008F6E21"/>
    <w:pPr>
      <w:spacing w:before="0" w:line="240" w:lineRule="auto"/>
    </w:pPr>
    <w:rPr>
      <w:rFonts w:ascii="Times New Roman" w:eastAsia="Times New Roman" w:hAnsi="Times New Roman" w:cs="Times New Roman"/>
      <w:lang w:eastAsia="sv-SE"/>
    </w:rPr>
  </w:style>
  <w:style w:type="character" w:customStyle="1" w:styleId="BrdtextChar">
    <w:name w:val="Brödtext Char"/>
    <w:basedOn w:val="Standardstycketeckensnitt"/>
    <w:link w:val="Brdtext"/>
    <w:rsid w:val="008F6E21"/>
    <w:rPr>
      <w:rFonts w:ascii="Times New Roman" w:eastAsia="Times New Roman" w:hAnsi="Times New Roman" w:cs="Times New Roman"/>
      <w:lang w:eastAsia="sv-SE"/>
    </w:rPr>
  </w:style>
  <w:style w:type="paragraph" w:styleId="Punktlista2">
    <w:name w:val="List Bullet 2"/>
    <w:basedOn w:val="Normal"/>
    <w:rsid w:val="008F6E21"/>
    <w:pPr>
      <w:numPr>
        <w:numId w:val="5"/>
      </w:numPr>
      <w:spacing w:before="0" w:after="0" w:line="240" w:lineRule="auto"/>
    </w:pPr>
    <w:rPr>
      <w:rFonts w:ascii="Times New Roman" w:eastAsia="Times New Roman" w:hAnsi="Times New Roman" w:cs="Times New Roman"/>
      <w:lang w:eastAsia="sv-SE"/>
    </w:rPr>
  </w:style>
  <w:style w:type="character" w:styleId="AnvndHyperlnk">
    <w:name w:val="FollowedHyperlink"/>
    <w:rsid w:val="008F6E21"/>
    <w:rPr>
      <w:color w:val="800080"/>
      <w:u w:val="single"/>
    </w:rPr>
  </w:style>
  <w:style w:type="paragraph" w:customStyle="1" w:styleId="Default">
    <w:name w:val="Default"/>
    <w:rsid w:val="008F6E21"/>
    <w:pPr>
      <w:autoSpaceDE w:val="0"/>
      <w:autoSpaceDN w:val="0"/>
      <w:adjustRightInd w:val="0"/>
    </w:pPr>
    <w:rPr>
      <w:rFonts w:ascii="Times New Roman" w:eastAsia="Times New Roman" w:hAnsi="Times New Roman" w:cs="Times New Roman"/>
      <w:color w:val="000000"/>
      <w:lang w:eastAsia="sv-SE"/>
    </w:rPr>
  </w:style>
  <w:style w:type="paragraph" w:customStyle="1" w:styleId="ListaPunkter">
    <w:name w:val="Lista Punkter"/>
    <w:basedOn w:val="Normal"/>
    <w:link w:val="ListaPunkterChar"/>
    <w:rsid w:val="008F6E21"/>
    <w:pPr>
      <w:numPr>
        <w:numId w:val="6"/>
      </w:numPr>
      <w:spacing w:before="0" w:line="240" w:lineRule="auto"/>
    </w:pPr>
    <w:rPr>
      <w:rFonts w:ascii="Times New Roman" w:eastAsia="Times New Roman" w:hAnsi="Times New Roman" w:cs="Times New Roman"/>
      <w:sz w:val="22"/>
      <w:lang w:val="x-none" w:eastAsia="x-none"/>
    </w:rPr>
  </w:style>
  <w:style w:type="character" w:customStyle="1" w:styleId="ListaPunkterChar">
    <w:name w:val="Lista Punkter Char"/>
    <w:link w:val="ListaPunkter"/>
    <w:rsid w:val="008F6E21"/>
    <w:rPr>
      <w:rFonts w:ascii="Times New Roman" w:eastAsia="Times New Roman" w:hAnsi="Times New Roman" w:cs="Times New Roman"/>
      <w:sz w:val="22"/>
      <w:lang w:val="x-none" w:eastAsia="x-none"/>
    </w:rPr>
  </w:style>
  <w:style w:type="paragraph" w:customStyle="1" w:styleId="Mellanmrktrutnt1-dekorfrg21">
    <w:name w:val="Mellanmörkt rutnät 1 - dekorfärg 21"/>
    <w:basedOn w:val="Normal"/>
    <w:uiPriority w:val="34"/>
    <w:qFormat/>
    <w:rsid w:val="008F6E21"/>
    <w:pPr>
      <w:spacing w:before="0" w:after="200"/>
      <w:ind w:left="720"/>
      <w:contextualSpacing/>
    </w:pPr>
    <w:rPr>
      <w:rFonts w:ascii="Calibri" w:eastAsia="Calibri" w:hAnsi="Calibri" w:cs="Times New Roman"/>
      <w:sz w:val="22"/>
      <w:szCs w:val="22"/>
      <w:lang w:eastAsia="sv-SE"/>
    </w:rPr>
  </w:style>
  <w:style w:type="table" w:styleId="Tabellrutnt">
    <w:name w:val="Table Grid"/>
    <w:basedOn w:val="Normaltabell"/>
    <w:rsid w:val="008F6E21"/>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ppunktning2">
    <w:name w:val="Uppunktning 2"/>
    <w:basedOn w:val="Normal"/>
    <w:rsid w:val="008F6E21"/>
    <w:pPr>
      <w:numPr>
        <w:numId w:val="7"/>
      </w:numPr>
      <w:tabs>
        <w:tab w:val="left" w:pos="567"/>
      </w:tabs>
      <w:spacing w:before="40" w:after="40" w:line="240" w:lineRule="auto"/>
    </w:pPr>
    <w:rPr>
      <w:rFonts w:ascii="Arial" w:eastAsia="Times New Roman" w:hAnsi="Arial" w:cs="Times New Roman"/>
      <w:szCs w:val="20"/>
      <w:lang w:eastAsia="sv-SE"/>
    </w:rPr>
  </w:style>
  <w:style w:type="paragraph" w:styleId="Oformateradtext">
    <w:name w:val="Plain Text"/>
    <w:basedOn w:val="Normal"/>
    <w:link w:val="OformateradtextChar"/>
    <w:uiPriority w:val="99"/>
    <w:unhideWhenUsed/>
    <w:rsid w:val="008F6E21"/>
    <w:pPr>
      <w:spacing w:before="0" w:after="0" w:line="240" w:lineRule="auto"/>
    </w:pPr>
    <w:rPr>
      <w:rFonts w:ascii="Calibri" w:eastAsia="Calibri" w:hAnsi="Calibri" w:cs="Times New Roman"/>
      <w:sz w:val="22"/>
      <w:szCs w:val="21"/>
      <w:lang w:val="x-none"/>
    </w:rPr>
  </w:style>
  <w:style w:type="character" w:customStyle="1" w:styleId="OformateradtextChar">
    <w:name w:val="Oformaterad text Char"/>
    <w:basedOn w:val="Standardstycketeckensnitt"/>
    <w:link w:val="Oformateradtext"/>
    <w:uiPriority w:val="99"/>
    <w:rsid w:val="008F6E21"/>
    <w:rPr>
      <w:rFonts w:ascii="Calibri" w:eastAsia="Calibri" w:hAnsi="Calibri" w:cs="Times New Roman"/>
      <w:sz w:val="22"/>
      <w:szCs w:val="21"/>
      <w:lang w:val="x-none"/>
    </w:rPr>
  </w:style>
  <w:style w:type="character" w:styleId="Betoning">
    <w:name w:val="Emphasis"/>
    <w:uiPriority w:val="20"/>
    <w:qFormat/>
    <w:rsid w:val="008F6E21"/>
    <w:rPr>
      <w:i/>
      <w:iCs/>
    </w:rPr>
  </w:style>
  <w:style w:type="character" w:styleId="Nmn">
    <w:name w:val="Mention"/>
    <w:uiPriority w:val="99"/>
    <w:unhideWhenUsed/>
    <w:rsid w:val="008F6E21"/>
    <w:rPr>
      <w:color w:val="2B579A"/>
      <w:shd w:val="clear" w:color="auto" w:fill="E1DFDD"/>
    </w:rPr>
  </w:style>
  <w:style w:type="paragraph" w:customStyle="1" w:styleId="JrfllaPunkt">
    <w:name w:val="Järfälla Punkt"/>
    <w:basedOn w:val="Normal"/>
    <w:rsid w:val="008F6E21"/>
    <w:pPr>
      <w:numPr>
        <w:numId w:val="8"/>
      </w:numPr>
      <w:tabs>
        <w:tab w:val="left" w:pos="0"/>
        <w:tab w:val="left" w:pos="3686"/>
        <w:tab w:val="left" w:pos="7371"/>
      </w:tabs>
      <w:spacing w:before="0" w:after="0" w:line="240" w:lineRule="auto"/>
    </w:pPr>
    <w:rPr>
      <w:rFonts w:ascii="Times New Roman" w:eastAsia="Times New Roman" w:hAnsi="Times New Roman" w:cs="Times New Roman"/>
      <w:color w:val="00000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68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46BCA-9083-4B60-BB07-03359C77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808</Words>
  <Characters>4285</Characters>
  <Application>Microsoft Office Word</Application>
  <DocSecurity>0</DocSecurity>
  <Lines>35</Lines>
  <Paragraphs>10</Paragraphs>
  <ScaleCrop>false</ScaleCrop>
  <Company/>
  <LinksUpToDate>false</LinksUpToDate>
  <CharactersWithSpaces>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Jenny Westin</cp:lastModifiedBy>
  <cp:revision>4</cp:revision>
  <dcterms:created xsi:type="dcterms:W3CDTF">2022-11-18T14:49:00Z</dcterms:created>
  <dcterms:modified xsi:type="dcterms:W3CDTF">2023-01-31T17:15:00Z</dcterms:modified>
</cp:coreProperties>
</file>